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F800" w14:textId="77777777" w:rsidR="000C3B57" w:rsidRDefault="00B23399">
      <w:pPr>
        <w:pStyle w:val="a5"/>
        <w:spacing w:before="0" w:beforeAutospacing="0" w:after="0" w:afterAutospacing="0" w:line="48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5</w:t>
      </w:r>
    </w:p>
    <w:p w14:paraId="2557E793" w14:textId="77777777" w:rsidR="000C3B57" w:rsidRDefault="00B23399">
      <w:pPr>
        <w:spacing w:beforeLines="50" w:before="156" w:afterLines="50" w:after="156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企业知识产权情况表</w:t>
      </w:r>
    </w:p>
    <w:p w14:paraId="385BC87F" w14:textId="77777777" w:rsidR="000C3B57" w:rsidRDefault="00B23399">
      <w:pPr>
        <w:spacing w:afterLines="50" w:after="156" w:line="480" w:lineRule="atLeast"/>
        <w:rPr>
          <w:rFonts w:ascii="仿宋_GB2312" w:eastAsia="仿宋_GB2312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tbl>
      <w:tblPr>
        <w:tblW w:w="14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56"/>
        <w:gridCol w:w="733"/>
        <w:gridCol w:w="1098"/>
        <w:gridCol w:w="1146"/>
        <w:gridCol w:w="1146"/>
        <w:gridCol w:w="1146"/>
        <w:gridCol w:w="945"/>
        <w:gridCol w:w="1236"/>
        <w:gridCol w:w="1628"/>
        <w:gridCol w:w="1431"/>
        <w:gridCol w:w="1579"/>
      </w:tblGrid>
      <w:tr w:rsidR="000C3B57" w14:paraId="54F3FE3A" w14:textId="77777777">
        <w:trPr>
          <w:jc w:val="center"/>
        </w:trPr>
        <w:tc>
          <w:tcPr>
            <w:tcW w:w="576" w:type="dxa"/>
            <w:vAlign w:val="center"/>
          </w:tcPr>
          <w:p w14:paraId="34277EAA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56" w:type="dxa"/>
            <w:vAlign w:val="center"/>
          </w:tcPr>
          <w:p w14:paraId="6A330105" w14:textId="77777777" w:rsidR="000C3B57" w:rsidRDefault="00B23399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知识产权名称</w:t>
            </w:r>
          </w:p>
        </w:tc>
        <w:tc>
          <w:tcPr>
            <w:tcW w:w="733" w:type="dxa"/>
            <w:vAlign w:val="center"/>
          </w:tcPr>
          <w:p w14:paraId="41BAFEAC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3DC8EEDE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专利号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14:paraId="60808114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授权</w:t>
            </w:r>
          </w:p>
          <w:p w14:paraId="3CE4D294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14:paraId="316F4A56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到期</w:t>
            </w:r>
          </w:p>
          <w:p w14:paraId="1583A587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1146" w:type="dxa"/>
            <w:vAlign w:val="center"/>
          </w:tcPr>
          <w:p w14:paraId="7671EF2D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获得</w:t>
            </w:r>
          </w:p>
          <w:p w14:paraId="0BF187F6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方式</w:t>
            </w:r>
          </w:p>
        </w:tc>
        <w:tc>
          <w:tcPr>
            <w:tcW w:w="945" w:type="dxa"/>
            <w:vAlign w:val="center"/>
          </w:tcPr>
          <w:p w14:paraId="4BF9B086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出让方</w:t>
            </w:r>
          </w:p>
        </w:tc>
        <w:tc>
          <w:tcPr>
            <w:tcW w:w="1236" w:type="dxa"/>
            <w:vAlign w:val="center"/>
          </w:tcPr>
          <w:p w14:paraId="44F5DB72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转让时间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26F08B4B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对应</w:t>
            </w:r>
            <w:r>
              <w:rPr>
                <w:rFonts w:ascii="黑体" w:eastAsia="黑体" w:hAnsi="黑体"/>
                <w:sz w:val="24"/>
              </w:rPr>
              <w:t>RD/PS</w:t>
            </w:r>
            <w:r>
              <w:rPr>
                <w:rFonts w:ascii="黑体" w:eastAsia="黑体" w:hAnsi="黑体" w:hint="eastAsia"/>
                <w:sz w:val="24"/>
              </w:rPr>
              <w:t>编号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7EC8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共有权属人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14:paraId="6138A3E2" w14:textId="77777777" w:rsidR="000C3B57" w:rsidRDefault="00B2339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以往认定申请使用年度</w:t>
            </w:r>
          </w:p>
        </w:tc>
      </w:tr>
      <w:tr w:rsidR="000C3B57" w14:paraId="1521A666" w14:textId="77777777">
        <w:trPr>
          <w:trHeight w:hRule="exact" w:val="454"/>
          <w:jc w:val="center"/>
        </w:trPr>
        <w:tc>
          <w:tcPr>
            <w:tcW w:w="576" w:type="dxa"/>
            <w:vAlign w:val="center"/>
          </w:tcPr>
          <w:p w14:paraId="2F6CCAD7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7BAE76CA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6F1017AB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5768F7BA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14:paraId="70F4771B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14:paraId="6D8A2D28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68F35C87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B3190C4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78B945C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60C74923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BB00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14:paraId="390BCF6F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C3B57" w14:paraId="5AD30E68" w14:textId="77777777">
        <w:trPr>
          <w:trHeight w:hRule="exact" w:val="454"/>
          <w:jc w:val="center"/>
        </w:trPr>
        <w:tc>
          <w:tcPr>
            <w:tcW w:w="576" w:type="dxa"/>
            <w:vAlign w:val="center"/>
          </w:tcPr>
          <w:p w14:paraId="46F95F10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67C0B1A4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666BCFB2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510BC7D0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14:paraId="4BFD62D5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14:paraId="52C57146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7B9779D8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D2A577D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C6B58B6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1D37132A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EBF3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14:paraId="09F6C43D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C3B57" w14:paraId="7901BF81" w14:textId="77777777">
        <w:trPr>
          <w:trHeight w:hRule="exact" w:val="454"/>
          <w:jc w:val="center"/>
        </w:trPr>
        <w:tc>
          <w:tcPr>
            <w:tcW w:w="576" w:type="dxa"/>
            <w:vAlign w:val="center"/>
          </w:tcPr>
          <w:p w14:paraId="6DDC9919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42EA54CF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2C46570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3374442B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14:paraId="0E67EE3B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14:paraId="442B0149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40DD1BAC" w14:textId="77777777" w:rsidR="000C3B57" w:rsidRDefault="000C3B57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D7B5A44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042D92B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1F9200D8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7171E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14:paraId="3F7EA80D" w14:textId="77777777" w:rsidR="000C3B57" w:rsidRDefault="000C3B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531CAE53" w14:textId="77777777" w:rsidR="000C3B57" w:rsidRDefault="00B23399">
      <w:pPr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填表说明：</w:t>
      </w:r>
    </w:p>
    <w:p w14:paraId="0E5886BD" w14:textId="77777777" w:rsidR="000C3B57" w:rsidRDefault="00B23399">
      <w:pPr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1.“</w:t>
      </w:r>
      <w:r>
        <w:rPr>
          <w:rFonts w:eastAsia="仿宋_GB2312"/>
          <w:szCs w:val="21"/>
        </w:rPr>
        <w:t>知识产权名称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填写知识产权证书上的具体名称，填写内容应与证书上完全一致；</w:t>
      </w:r>
    </w:p>
    <w:p w14:paraId="7535B94E" w14:textId="77777777" w:rsidR="000C3B57" w:rsidRDefault="00B23399">
      <w:pPr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2.“</w:t>
      </w:r>
      <w:r>
        <w:rPr>
          <w:rFonts w:eastAsia="仿宋_GB2312"/>
          <w:szCs w:val="21"/>
        </w:rPr>
        <w:t>类别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填写发明专利（含国防专利）、植物新品种、国家级农作物品种、国家新药、国家一级中药保护品种、集成电路布图设计专有权、实用新型、外观设计、软件著作权；</w:t>
      </w:r>
    </w:p>
    <w:p w14:paraId="2912CB77" w14:textId="77777777" w:rsidR="000C3B57" w:rsidRDefault="00B23399">
      <w:pPr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3.“</w:t>
      </w:r>
      <w:r>
        <w:rPr>
          <w:rFonts w:eastAsia="仿宋_GB2312"/>
          <w:szCs w:val="21"/>
        </w:rPr>
        <w:t>到期日期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填写知识产权期限（专利权期限、保护期限等）的截止日期，若知识产权已失效则不可填报；</w:t>
      </w:r>
    </w:p>
    <w:p w14:paraId="51145DE2" w14:textId="77777777" w:rsidR="000C3B57" w:rsidRDefault="00B23399">
      <w:pPr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4.“</w:t>
      </w:r>
      <w:r>
        <w:rPr>
          <w:rFonts w:eastAsia="仿宋_GB2312"/>
          <w:szCs w:val="21"/>
        </w:rPr>
        <w:t>获得方式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填写自主研发、转让（受让、受赠、并购）；</w:t>
      </w:r>
    </w:p>
    <w:p w14:paraId="15629626" w14:textId="77777777" w:rsidR="000C3B57" w:rsidRDefault="00B23399">
      <w:pPr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5.“</w:t>
      </w:r>
      <w:r>
        <w:rPr>
          <w:rFonts w:eastAsia="仿宋_GB2312"/>
          <w:szCs w:val="21"/>
        </w:rPr>
        <w:t>出让方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填写，若转让方式获得知识产权，须填写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出让方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名称，若自主研发获得，用</w:t>
      </w:r>
      <w:r>
        <w:rPr>
          <w:rFonts w:eastAsia="仿宋_GB2312"/>
          <w:szCs w:val="21"/>
        </w:rPr>
        <w:t>“—”</w:t>
      </w:r>
      <w:r>
        <w:rPr>
          <w:rFonts w:eastAsia="仿宋_GB2312"/>
          <w:szCs w:val="21"/>
        </w:rPr>
        <w:t>表示；</w:t>
      </w:r>
    </w:p>
    <w:p w14:paraId="0226EAA1" w14:textId="77777777" w:rsidR="000C3B57" w:rsidRDefault="00B23399">
      <w:pPr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6.“</w:t>
      </w:r>
      <w:r>
        <w:rPr>
          <w:rFonts w:eastAsia="仿宋_GB2312"/>
          <w:szCs w:val="21"/>
        </w:rPr>
        <w:t>转让时间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填写知识产权权属相关变更手续的批复时间或权属转让生效时间；</w:t>
      </w:r>
    </w:p>
    <w:p w14:paraId="2A03C628" w14:textId="77777777" w:rsidR="000C3B57" w:rsidRDefault="00B23399">
      <w:pPr>
        <w:tabs>
          <w:tab w:val="left" w:pos="945"/>
        </w:tabs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7.“</w:t>
      </w:r>
      <w:r>
        <w:rPr>
          <w:rFonts w:eastAsia="仿宋_GB2312"/>
          <w:szCs w:val="21"/>
        </w:rPr>
        <w:t>对应</w:t>
      </w:r>
      <w:r>
        <w:rPr>
          <w:rFonts w:eastAsia="仿宋_GB2312"/>
          <w:szCs w:val="21"/>
        </w:rPr>
        <w:t>RD/PS</w:t>
      </w:r>
      <w:r>
        <w:rPr>
          <w:rFonts w:eastAsia="仿宋_GB2312"/>
          <w:szCs w:val="21"/>
        </w:rPr>
        <w:t>编号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填写申报书中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研发活动编号（</w:t>
      </w:r>
      <w:r>
        <w:rPr>
          <w:rFonts w:eastAsia="仿宋_GB2312"/>
          <w:szCs w:val="21"/>
        </w:rPr>
        <w:t>RD…</w:t>
      </w:r>
      <w:r>
        <w:rPr>
          <w:rFonts w:eastAsia="仿宋_GB2312"/>
          <w:szCs w:val="21"/>
        </w:rPr>
        <w:t>）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和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高新技术产品（服务）编号（</w:t>
      </w:r>
      <w:r>
        <w:rPr>
          <w:rFonts w:eastAsia="仿宋_GB2312"/>
          <w:szCs w:val="21"/>
        </w:rPr>
        <w:t>PS…</w:t>
      </w:r>
      <w:r>
        <w:rPr>
          <w:rFonts w:eastAsia="仿宋_GB2312"/>
          <w:szCs w:val="21"/>
        </w:rPr>
        <w:t>）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；</w:t>
      </w:r>
    </w:p>
    <w:p w14:paraId="6DD5B1B1" w14:textId="77777777" w:rsidR="000C3B57" w:rsidRDefault="00B23399">
      <w:pPr>
        <w:tabs>
          <w:tab w:val="left" w:pos="945"/>
        </w:tabs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8. “</w:t>
      </w:r>
      <w:r>
        <w:rPr>
          <w:rFonts w:eastAsia="仿宋_GB2312"/>
          <w:szCs w:val="21"/>
        </w:rPr>
        <w:t>以往认定申请使用年度</w:t>
      </w:r>
      <w:r>
        <w:rPr>
          <w:rFonts w:eastAsia="仿宋_GB2312"/>
          <w:szCs w:val="21"/>
        </w:rPr>
        <w:t xml:space="preserve">” </w:t>
      </w:r>
      <w:r>
        <w:rPr>
          <w:rFonts w:eastAsia="仿宋_GB2312"/>
          <w:szCs w:val="21"/>
        </w:rPr>
        <w:t>填写再次申请认定的高新技术企业，在以往通过认定（含复审）年度提交的认定申请材料使用过该专利的年度；</w:t>
      </w:r>
    </w:p>
    <w:p w14:paraId="3A0EB6E2" w14:textId="77777777" w:rsidR="000C3B57" w:rsidRDefault="00B23399">
      <w:pPr>
        <w:pStyle w:val="a7"/>
        <w:tabs>
          <w:tab w:val="left" w:pos="1442"/>
        </w:tabs>
        <w:spacing w:line="360" w:lineRule="exact"/>
        <w:ind w:firstLine="0"/>
      </w:pPr>
      <w:r>
        <w:rPr>
          <w:rFonts w:eastAsia="仿宋_GB2312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BF03" wp14:editId="22CEB7CC">
                <wp:simplePos x="0" y="0"/>
                <wp:positionH relativeFrom="column">
                  <wp:posOffset>-219710</wp:posOffset>
                </wp:positionH>
                <wp:positionV relativeFrom="paragraph">
                  <wp:posOffset>490220</wp:posOffset>
                </wp:positionV>
                <wp:extent cx="9230360" cy="664210"/>
                <wp:effectExtent l="4445" t="4445" r="2349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36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289F72" w14:textId="77777777" w:rsidR="000C3B57" w:rsidRDefault="000C3B5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9799F4B" w14:textId="77777777" w:rsidR="000C3B57" w:rsidRDefault="00B233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18ABF0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7.3pt;margin-top:38.6pt;width:726.8pt;height:5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" strokecolor="white">
                <v:textbox>
                  <w:txbxContent>
                    <w:p w14:paraId="18289F72" w14:textId="77777777" w:rsidR="000C3B57" w:rsidRDefault="000C3B57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</w:p>
                    <w:p w14:paraId="69799F4B" w14:textId="77777777" w:rsidR="000C3B57" w:rsidRDefault="00B23399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 14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1"/>
          <w:szCs w:val="21"/>
        </w:rPr>
        <w:t>9.</w:t>
      </w:r>
      <w:r>
        <w:rPr>
          <w:rFonts w:eastAsia="仿宋_GB2312"/>
        </w:rPr>
        <w:t xml:space="preserve"> </w:t>
      </w:r>
      <w:r>
        <w:rPr>
          <w:rFonts w:eastAsia="仿宋_GB2312"/>
          <w:sz w:val="21"/>
          <w:szCs w:val="21"/>
        </w:rPr>
        <w:t>该表填写顺序和《高新技术企业认定申请书》</w:t>
      </w:r>
      <w:r>
        <w:rPr>
          <w:rFonts w:eastAsia="仿宋_GB2312"/>
          <w:sz w:val="21"/>
          <w:szCs w:val="21"/>
        </w:rPr>
        <w:t>“</w:t>
      </w:r>
      <w:r>
        <w:rPr>
          <w:rFonts w:eastAsia="仿宋_GB2312"/>
          <w:sz w:val="21"/>
          <w:szCs w:val="21"/>
        </w:rPr>
        <w:t>二、知识产权汇总表</w:t>
      </w:r>
      <w:r>
        <w:rPr>
          <w:rFonts w:eastAsia="仿宋_GB2312"/>
          <w:sz w:val="21"/>
          <w:szCs w:val="21"/>
        </w:rPr>
        <w:t>”</w:t>
      </w:r>
      <w:r>
        <w:rPr>
          <w:rFonts w:eastAsia="仿宋_GB2312"/>
          <w:sz w:val="21"/>
          <w:szCs w:val="21"/>
        </w:rPr>
        <w:t>保持一致。</w:t>
      </w:r>
    </w:p>
    <w:sectPr w:rsidR="000C3B57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13B6" w14:textId="77777777" w:rsidR="00B23399" w:rsidRDefault="00B23399">
      <w:r>
        <w:separator/>
      </w:r>
    </w:p>
  </w:endnote>
  <w:endnote w:type="continuationSeparator" w:id="0">
    <w:p w14:paraId="033F6D0E" w14:textId="77777777" w:rsidR="00B23399" w:rsidRDefault="00B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8588"/>
    </w:sdtPr>
    <w:sdtEndPr/>
    <w:sdtContent>
      <w:p w14:paraId="4F21FA7C" w14:textId="77777777" w:rsidR="000C3B57" w:rsidRDefault="00B23399">
        <w:pPr>
          <w:pStyle w:val="a3"/>
          <w:numPr>
            <w:ilvl w:val="0"/>
            <w:numId w:val="1"/>
          </w:numPr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BC7A" w14:textId="77777777" w:rsidR="00B23399" w:rsidRDefault="00B23399">
      <w:r>
        <w:separator/>
      </w:r>
    </w:p>
  </w:footnote>
  <w:footnote w:type="continuationSeparator" w:id="0">
    <w:p w14:paraId="1F9810D6" w14:textId="77777777" w:rsidR="00B23399" w:rsidRDefault="00B2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3630" w14:textId="77777777" w:rsidR="000C3B57" w:rsidRDefault="000C3B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9625F"/>
    <w:multiLevelType w:val="multilevel"/>
    <w:tmpl w:val="64A9625F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E23A68"/>
    <w:rsid w:val="000C3B57"/>
    <w:rsid w:val="00153AC0"/>
    <w:rsid w:val="00B23399"/>
    <w:rsid w:val="01CD2B16"/>
    <w:rsid w:val="22D944A1"/>
    <w:rsid w:val="2A7B100D"/>
    <w:rsid w:val="2A7C3C6A"/>
    <w:rsid w:val="312013D7"/>
    <w:rsid w:val="41DB5BC3"/>
    <w:rsid w:val="465979DD"/>
    <w:rsid w:val="4FDB2A3D"/>
    <w:rsid w:val="50E23A68"/>
    <w:rsid w:val="56061599"/>
    <w:rsid w:val="57B55D71"/>
    <w:rsid w:val="60354378"/>
    <w:rsid w:val="6047540C"/>
    <w:rsid w:val="61795455"/>
    <w:rsid w:val="663B0381"/>
    <w:rsid w:val="6FA77E6D"/>
    <w:rsid w:val="78BC0225"/>
    <w:rsid w:val="7A104948"/>
    <w:rsid w:val="7C0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22469"/>
  <w15:docId w15:val="{C80C1412-63BD-49BA-A4F2-F9C03C6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qFormat/>
    <w:rPr>
      <w:color w:val="0000FF"/>
      <w:u w:val="single"/>
    </w:rPr>
  </w:style>
  <w:style w:type="paragraph" w:customStyle="1" w:styleId="a7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 d</cp:lastModifiedBy>
  <cp:revision>2</cp:revision>
  <dcterms:created xsi:type="dcterms:W3CDTF">2021-05-15T07:43:00Z</dcterms:created>
  <dcterms:modified xsi:type="dcterms:W3CDTF">2021-05-15T07:43:00Z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