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2018年度科技企业孵化器从业人员（威海）培训班</w:t>
      </w:r>
      <w:r>
        <w:rPr>
          <w:rFonts w:hint="eastAsia"/>
          <w:b/>
          <w:sz w:val="32"/>
          <w:szCs w:val="32"/>
        </w:rPr>
        <w:t>课程安排</w:t>
      </w:r>
      <w:bookmarkEnd w:id="0"/>
      <w:r>
        <w:rPr>
          <w:rFonts w:hint="eastAsia"/>
          <w:b/>
          <w:sz w:val="32"/>
          <w:szCs w:val="32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1268" w:tblpY="40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38"/>
        <w:gridCol w:w="1919"/>
        <w:gridCol w:w="2317"/>
        <w:gridCol w:w="102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日期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时间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课程内容</w:t>
            </w:r>
          </w:p>
        </w:tc>
        <w:tc>
          <w:tcPr>
            <w:tcW w:w="35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授课人及职务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05月30日（周三）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09:00-11:30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报到、领教材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王文颖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青岛市科技企业孵化器协会办公室主任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13:30-14:00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开班典礼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领导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致辞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科技局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14:10-15:30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创新创业组织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治理与竞争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刘新民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山东科技大学副校长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山东省技术经济学科首席专家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15:40-17:30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孵化载体运营范式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滕云枫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青岛市工业技术研究院常务副院长（负责人）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19:00—20:00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破冰拓展,主题交流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拓展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人员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05月31日（周四）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09:00-10:20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科技企业孵化器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十三五发展规划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宋少峰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191919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Cs w:val="21"/>
                <w:shd w:val="clear" w:color="auto" w:fill="FFFFFF"/>
              </w:rPr>
              <w:t>中航工业青岛科技园总经理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Cs w:val="21"/>
                <w:shd w:val="clear" w:color="auto" w:fill="FFFFFF"/>
              </w:rPr>
              <w:t>华东科技企业孵化器杰出贡献人物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10:30—12:00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打造专业化众创空间及孵化器的创新运营模式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 屹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Cs w:val="21"/>
                <w:shd w:val="clear" w:color="auto" w:fill="FFFFFF"/>
              </w:rPr>
              <w:t>威海</w:t>
            </w:r>
            <w:r>
              <w:rPr>
                <w:rFonts w:hint="eastAsia" w:ascii="仿宋" w:hAnsi="仿宋" w:eastAsia="仿宋" w:cs="仿宋"/>
                <w:color w:val="191919"/>
                <w:kern w:val="0"/>
                <w:szCs w:val="21"/>
                <w:shd w:val="clear" w:color="auto" w:fill="FFFFFF"/>
                <w:lang w:eastAsia="zh-CN"/>
              </w:rPr>
              <w:t>创业大学校长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13:00—17:00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威海企业参观：蓝色创业谷（孵化器）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 涛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Cs w:val="21"/>
                <w:shd w:val="clear" w:color="auto" w:fill="FFFFFF"/>
              </w:rPr>
              <w:t>威海市科技服务业行业协会会长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06月01日（周五）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09:00-10:20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场外市场助力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创新创业服务体系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雷洪志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蓝海股权交易中心常务副总经理</w:t>
            </w:r>
          </w:p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首届“齐鲁金融杰出人物”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10:30—11:50</w:t>
            </w: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产业生态型孵化器模式解析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 弢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海尔集团海创汇合伙人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下午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13:30-17:00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考 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6688"/>
    <w:rsid w:val="79086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2018-05-04T09:38:00Z</dcterms:created>
  <dc:creator>大莎。</dc:creator>
  <cp:lastModifiedBy>大莎。</cp:lastModifiedBy>
  <dcterms:modified xsi:type="dcterms:W3CDTF">2018-05-04T09:39:08Z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