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347" w:rsidRPr="00EB1191" w:rsidRDefault="00867347" w:rsidP="00967338">
      <w:pPr>
        <w:pStyle w:val="2"/>
        <w:keepNext w:val="0"/>
        <w:keepLines w:val="0"/>
        <w:widowControl/>
        <w:spacing w:beforeLines="5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  <w:r w:rsidRPr="00EB1191">
        <w:rPr>
          <w:rFonts w:ascii="Times New Roman" w:eastAsia="仿宋_GB2312" w:hAnsi="Times New Roman" w:cs="Times New Roman"/>
          <w:b w:val="0"/>
          <w:bCs w:val="0"/>
          <w:sz w:val="32"/>
        </w:rPr>
        <w:t>附件</w:t>
      </w:r>
      <w:r w:rsidR="00F40EB6">
        <w:rPr>
          <w:rFonts w:ascii="Times New Roman" w:eastAsia="仿宋_GB2312" w:hAnsi="Times New Roman" w:cs="Times New Roman" w:hint="eastAsia"/>
          <w:b w:val="0"/>
          <w:bCs w:val="0"/>
          <w:sz w:val="32"/>
        </w:rPr>
        <w:t>2</w:t>
      </w:r>
      <w:r w:rsidRPr="00EB1191">
        <w:rPr>
          <w:rFonts w:ascii="Times New Roman" w:eastAsia="仿宋_GB2312" w:hAnsi="Times New Roman" w:cs="Times New Roman"/>
          <w:b w:val="0"/>
          <w:bCs w:val="0"/>
          <w:sz w:val="32"/>
        </w:rPr>
        <w:t>：</w:t>
      </w:r>
    </w:p>
    <w:p w:rsidR="00867347" w:rsidRPr="00F31DA4" w:rsidRDefault="00F40EB6" w:rsidP="00967338">
      <w:pPr>
        <w:pStyle w:val="2"/>
        <w:keepNext w:val="0"/>
        <w:keepLines w:val="0"/>
        <w:widowControl/>
        <w:spacing w:beforeLines="50"/>
        <w:rPr>
          <w:rFonts w:ascii="方正小标宋简体" w:eastAsia="方正小标宋简体" w:hAnsi="Times New Roman" w:cs="Times New Roman"/>
          <w:b w:val="0"/>
          <w:bCs w:val="0"/>
          <w:sz w:val="44"/>
          <w:szCs w:val="44"/>
        </w:rPr>
      </w:pPr>
      <w:r w:rsidRPr="00F31DA4">
        <w:rPr>
          <w:rFonts w:ascii="方正小标宋简体" w:eastAsia="方正小标宋简体" w:hAnsi="长城小标宋体" w:cs="Times New Roman" w:hint="eastAsia"/>
          <w:b w:val="0"/>
          <w:bCs w:val="0"/>
          <w:sz w:val="44"/>
          <w:szCs w:val="44"/>
        </w:rPr>
        <w:t>山东省（示范）</w:t>
      </w:r>
      <w:r w:rsidR="00867347" w:rsidRPr="00F31DA4">
        <w:rPr>
          <w:rFonts w:ascii="方正小标宋简体" w:eastAsia="方正小标宋简体" w:hAnsi="长城小标宋体" w:cs="Times New Roman" w:hint="eastAsia"/>
          <w:b w:val="0"/>
          <w:bCs w:val="0"/>
          <w:sz w:val="44"/>
          <w:szCs w:val="44"/>
        </w:rPr>
        <w:t>工程技术研究中心</w:t>
      </w:r>
      <w:r w:rsidRPr="00F31DA4">
        <w:rPr>
          <w:rFonts w:ascii="方正小标宋简体" w:eastAsia="方正小标宋简体" w:hAnsi="长城小标宋体" w:cs="Times New Roman" w:hint="eastAsia"/>
          <w:b w:val="0"/>
          <w:bCs w:val="0"/>
          <w:sz w:val="44"/>
          <w:szCs w:val="44"/>
        </w:rPr>
        <w:t>绩效</w:t>
      </w:r>
      <w:r w:rsidR="00867347" w:rsidRPr="00F31DA4">
        <w:rPr>
          <w:rFonts w:ascii="方正小标宋简体" w:eastAsia="方正小标宋简体" w:hAnsi="长城小标宋体" w:cs="Times New Roman" w:hint="eastAsia"/>
          <w:b w:val="0"/>
          <w:bCs w:val="0"/>
          <w:sz w:val="44"/>
          <w:szCs w:val="44"/>
        </w:rPr>
        <w:t>评估指标体系及说明</w:t>
      </w:r>
    </w:p>
    <w:tbl>
      <w:tblPr>
        <w:tblW w:w="9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97"/>
        <w:gridCol w:w="2054"/>
        <w:gridCol w:w="3673"/>
        <w:gridCol w:w="1105"/>
        <w:gridCol w:w="1126"/>
      </w:tblGrid>
      <w:tr w:rsidR="00867347" w:rsidRPr="00EB1191" w:rsidTr="00F31DA4">
        <w:trPr>
          <w:trHeight w:val="448"/>
          <w:jc w:val="center"/>
        </w:trPr>
        <w:tc>
          <w:tcPr>
            <w:tcW w:w="1497" w:type="dxa"/>
            <w:vMerge w:val="restart"/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054" w:type="dxa"/>
            <w:vMerge w:val="restart"/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673" w:type="dxa"/>
            <w:vMerge w:val="restart"/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评价要点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权重（</w:t>
            </w:r>
            <w:r w:rsidRPr="00EB1191">
              <w:rPr>
                <w:rFonts w:eastAsia="黑体"/>
                <w:color w:val="000000"/>
                <w:kern w:val="0"/>
                <w:sz w:val="24"/>
                <w:szCs w:val="24"/>
              </w:rPr>
              <w:t>%</w:t>
            </w: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67347" w:rsidRPr="00EB1191" w:rsidTr="00F31DA4">
        <w:trPr>
          <w:trHeight w:val="441"/>
          <w:jc w:val="center"/>
        </w:trPr>
        <w:tc>
          <w:tcPr>
            <w:tcW w:w="1497" w:type="dxa"/>
            <w:vMerge/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3" w:type="dxa"/>
            <w:vMerge/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公益类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企业类</w:t>
            </w:r>
          </w:p>
        </w:tc>
      </w:tr>
      <w:tr w:rsidR="00544871" w:rsidRPr="00EB1191" w:rsidTr="00967338">
        <w:trPr>
          <w:trHeight w:val="785"/>
          <w:jc w:val="center"/>
        </w:trPr>
        <w:tc>
          <w:tcPr>
            <w:tcW w:w="1497" w:type="dxa"/>
            <w:vMerge w:val="restart"/>
            <w:vAlign w:val="center"/>
          </w:tcPr>
          <w:p w:rsidR="00544871" w:rsidRPr="00EB1191" w:rsidRDefault="00544871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研发方向与条件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44871" w:rsidRPr="00EB1191" w:rsidRDefault="0054487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研发方向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544871" w:rsidRPr="00EB1191" w:rsidRDefault="0054487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工程化研发方向的合理性。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871" w:rsidRPr="00EB1191" w:rsidRDefault="00544871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871" w:rsidRPr="00EB1191" w:rsidRDefault="00544871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44871" w:rsidRPr="00EB1191" w:rsidTr="00F31DA4">
        <w:trPr>
          <w:trHeight w:val="937"/>
          <w:jc w:val="center"/>
        </w:trPr>
        <w:tc>
          <w:tcPr>
            <w:tcW w:w="1497" w:type="dxa"/>
            <w:vMerge/>
            <w:vAlign w:val="center"/>
          </w:tcPr>
          <w:p w:rsidR="00544871" w:rsidRPr="00EB1191" w:rsidRDefault="00544871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544871" w:rsidRPr="00EB1191" w:rsidRDefault="0054487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人才队伍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544871" w:rsidRPr="00EB1191" w:rsidRDefault="00544871" w:rsidP="001566CA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研发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人才队伍的水平与结构的合理性</w:t>
            </w:r>
            <w:r w:rsidR="001566CA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871" w:rsidRPr="00EB1191" w:rsidRDefault="00430C26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1" w:rsidRPr="00EB1191" w:rsidRDefault="00430C26" w:rsidP="00A336D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44871" w:rsidRPr="00EB1191" w:rsidTr="00AC77DD">
        <w:trPr>
          <w:trHeight w:val="557"/>
          <w:jc w:val="center"/>
        </w:trPr>
        <w:tc>
          <w:tcPr>
            <w:tcW w:w="1497" w:type="dxa"/>
            <w:vMerge/>
            <w:vAlign w:val="center"/>
          </w:tcPr>
          <w:p w:rsidR="00544871" w:rsidRPr="00EB1191" w:rsidRDefault="00544871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544871" w:rsidRPr="00EB1191" w:rsidRDefault="0054487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设施设备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544871" w:rsidRDefault="00544871" w:rsidP="008E2B4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研发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设施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和仪器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设备的先进性、完备性</w:t>
            </w:r>
            <w:r w:rsidR="001566CA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871" w:rsidRPr="00EB1191" w:rsidRDefault="00430C26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1" w:rsidRPr="00EB1191" w:rsidRDefault="00430C26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44871" w:rsidRPr="00EB1191" w:rsidTr="00AC77DD">
        <w:trPr>
          <w:trHeight w:val="564"/>
          <w:jc w:val="center"/>
        </w:trPr>
        <w:tc>
          <w:tcPr>
            <w:tcW w:w="1497" w:type="dxa"/>
            <w:vMerge/>
            <w:vAlign w:val="center"/>
          </w:tcPr>
          <w:p w:rsidR="00544871" w:rsidRPr="00EB1191" w:rsidRDefault="00544871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544871" w:rsidRPr="00EB1191" w:rsidRDefault="00271BD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经费</w:t>
            </w:r>
            <w:r w:rsidR="00544871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投入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544871" w:rsidRDefault="00544871" w:rsidP="008E2B41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研发经费的保障性。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871" w:rsidRPr="00EB1191" w:rsidRDefault="004A760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1" w:rsidRPr="00EB1191" w:rsidRDefault="004A760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67347" w:rsidRPr="00EB1191" w:rsidTr="00F31DA4">
        <w:trPr>
          <w:trHeight w:val="938"/>
          <w:jc w:val="center"/>
        </w:trPr>
        <w:tc>
          <w:tcPr>
            <w:tcW w:w="1497" w:type="dxa"/>
            <w:vMerge w:val="restart"/>
            <w:vAlign w:val="center"/>
          </w:tcPr>
          <w:p w:rsidR="00867347" w:rsidRPr="00EB1191" w:rsidRDefault="00867347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研发任务与成果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67347" w:rsidRPr="00EB1191" w:rsidRDefault="004D134F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研发</w:t>
            </w:r>
            <w:r w:rsidR="00867347"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任务水平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867347" w:rsidRPr="00EB1191" w:rsidRDefault="00867347" w:rsidP="004D134F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工程化</w:t>
            </w:r>
            <w:r w:rsidR="004D134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研发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任务的先进性、创新性。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67347" w:rsidRPr="00EB1191" w:rsidTr="00F31DA4">
        <w:trPr>
          <w:trHeight w:val="1090"/>
          <w:jc w:val="center"/>
        </w:trPr>
        <w:tc>
          <w:tcPr>
            <w:tcW w:w="1497" w:type="dxa"/>
            <w:vMerge/>
            <w:vAlign w:val="center"/>
          </w:tcPr>
          <w:p w:rsidR="00867347" w:rsidRPr="00EB1191" w:rsidRDefault="00867347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867347" w:rsidRPr="00EB1191" w:rsidRDefault="004D134F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研发</w:t>
            </w:r>
            <w:r w:rsidR="00867347"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成果水平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867347" w:rsidRPr="00EB1191" w:rsidRDefault="004D134F" w:rsidP="001D72CC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研发</w:t>
            </w:r>
            <w:r w:rsidR="00867347"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成果的先进性、创新性</w:t>
            </w:r>
            <w:r w:rsidR="00B00D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及</w:t>
            </w:r>
            <w:r w:rsidR="00867347"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竞争力。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47" w:rsidRPr="00B00DEB" w:rsidRDefault="00EB6A6E" w:rsidP="00967338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347" w:rsidRPr="00B00DEB" w:rsidRDefault="00EB6A6E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67347" w:rsidRPr="00EB1191" w:rsidTr="00F31DA4">
        <w:trPr>
          <w:trHeight w:val="937"/>
          <w:jc w:val="center"/>
        </w:trPr>
        <w:tc>
          <w:tcPr>
            <w:tcW w:w="1497" w:type="dxa"/>
            <w:vMerge w:val="restart"/>
            <w:vAlign w:val="center"/>
          </w:tcPr>
          <w:p w:rsidR="00867347" w:rsidRPr="00EB1191" w:rsidRDefault="007E25D2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开放交流与服务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67347" w:rsidRPr="00EB1191" w:rsidRDefault="00787F2C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开放共享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867347" w:rsidRPr="00EB1191" w:rsidRDefault="00F4060C" w:rsidP="00132F87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资源开放共享</w:t>
            </w:r>
            <w:r w:rsidR="00132F8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、科技成果转化</w:t>
            </w:r>
            <w:r w:rsidR="00281684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及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行业技术服务成效。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347" w:rsidRPr="00B00DEB" w:rsidRDefault="00867347" w:rsidP="00967338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00DE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="0096733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347" w:rsidRPr="00B00DEB" w:rsidRDefault="00D447C8" w:rsidP="00B00DEB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 w:rsidR="00867347" w:rsidRPr="00B00DEB"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7347" w:rsidRPr="00EB1191" w:rsidTr="00967338">
        <w:trPr>
          <w:trHeight w:val="716"/>
          <w:jc w:val="center"/>
        </w:trPr>
        <w:tc>
          <w:tcPr>
            <w:tcW w:w="1497" w:type="dxa"/>
            <w:vMerge/>
            <w:vAlign w:val="center"/>
          </w:tcPr>
          <w:p w:rsidR="00867347" w:rsidRPr="00EB1191" w:rsidRDefault="00867347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867347" w:rsidRPr="00EB1191" w:rsidRDefault="00F4060C" w:rsidP="00F4060C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产学研合作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867347" w:rsidRPr="00EB1191" w:rsidRDefault="00F4060C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开展产学研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交流与</w:t>
            </w:r>
            <w:r w:rsidR="00F418E4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合作情况。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47" w:rsidRPr="00B00DEB" w:rsidRDefault="00EB6A6E" w:rsidP="00B00DEB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347" w:rsidRPr="00B00DEB" w:rsidRDefault="00EB6A6E" w:rsidP="00B00DEB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67347" w:rsidRPr="00EB1191" w:rsidTr="00F31DA4">
        <w:trPr>
          <w:trHeight w:val="938"/>
          <w:jc w:val="center"/>
        </w:trPr>
        <w:tc>
          <w:tcPr>
            <w:tcW w:w="1497" w:type="dxa"/>
            <w:vMerge w:val="restart"/>
            <w:vAlign w:val="center"/>
          </w:tcPr>
          <w:p w:rsidR="00867347" w:rsidRPr="00EB1191" w:rsidRDefault="00867347">
            <w:pP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运营管理能力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67347" w:rsidRPr="00EB1191" w:rsidRDefault="00867347" w:rsidP="008B1D54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内部建设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867347" w:rsidRPr="00EB1191" w:rsidRDefault="00867347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依托单位</w:t>
            </w:r>
            <w:r w:rsidR="0096733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在人员、运行经费、设施和后勤等方面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支持保障情况；机构、制度建设和日常管理的成效。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347" w:rsidRPr="00B00DEB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00DE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347" w:rsidRPr="00B00DEB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00DE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67347" w:rsidRPr="00EB1191" w:rsidTr="00F31DA4">
        <w:trPr>
          <w:trHeight w:val="937"/>
          <w:jc w:val="center"/>
        </w:trPr>
        <w:tc>
          <w:tcPr>
            <w:tcW w:w="1497" w:type="dxa"/>
            <w:vMerge/>
            <w:vAlign w:val="center"/>
          </w:tcPr>
          <w:p w:rsidR="00867347" w:rsidRPr="00EB1191" w:rsidRDefault="00867347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47" w:rsidRPr="00EB1191" w:rsidRDefault="00867347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运营效益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47" w:rsidRPr="00EB1191" w:rsidRDefault="00867347" w:rsidP="00905C00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资产配置与收入情况，良性循环</w:t>
            </w:r>
            <w:r w:rsidR="00905C00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发展</w:t>
            </w: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能力。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47" w:rsidRPr="00B00DEB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00DE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347" w:rsidRPr="00B00DEB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00DE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67347" w:rsidRPr="00EB1191" w:rsidTr="00F31DA4">
        <w:trPr>
          <w:trHeight w:val="938"/>
          <w:jc w:val="center"/>
        </w:trPr>
        <w:tc>
          <w:tcPr>
            <w:tcW w:w="1497" w:type="dxa"/>
            <w:vMerge/>
            <w:vAlign w:val="center"/>
          </w:tcPr>
          <w:p w:rsidR="00867347" w:rsidRPr="00EB1191" w:rsidRDefault="00867347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867347" w:rsidRPr="00EB1191" w:rsidRDefault="00867347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发展前景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867347" w:rsidRPr="00EB1191" w:rsidRDefault="00867347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发展目标的合理性、保障措施的有效性。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347" w:rsidRPr="00EB1191" w:rsidRDefault="0086734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B1191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867347" w:rsidRPr="00EB1191" w:rsidRDefault="00867347">
      <w:pPr>
        <w:sectPr w:rsidR="00867347" w:rsidRPr="00EB1191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67347" w:rsidRPr="00EB1191" w:rsidRDefault="00867347" w:rsidP="00967338">
      <w:pPr>
        <w:pStyle w:val="2"/>
        <w:keepNext w:val="0"/>
        <w:keepLines w:val="0"/>
        <w:widowControl/>
        <w:spacing w:beforeLines="50"/>
        <w:rPr>
          <w:rFonts w:ascii="Times New Roman" w:eastAsia="黑体" w:hAnsi="Times New Roman" w:cs="Times New Roman"/>
          <w:b w:val="0"/>
          <w:bCs w:val="0"/>
          <w:sz w:val="36"/>
          <w:szCs w:val="36"/>
        </w:rPr>
      </w:pPr>
      <w:r w:rsidRPr="00EB1191">
        <w:rPr>
          <w:rFonts w:ascii="Times New Roman" w:eastAsia="黑体" w:hAnsi="Times New Roman" w:cs="Times New Roman"/>
          <w:b w:val="0"/>
          <w:bCs w:val="0"/>
          <w:sz w:val="36"/>
          <w:szCs w:val="36"/>
        </w:rPr>
        <w:lastRenderedPageBreak/>
        <w:t>评估指标体系说明</w:t>
      </w:r>
    </w:p>
    <w:p w:rsidR="00867347" w:rsidRPr="00EB1191" w:rsidRDefault="004D134F">
      <w:pPr>
        <w:topLinePunct/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</w:t>
      </w:r>
      <w:r w:rsidR="00867347" w:rsidRPr="00EB1191">
        <w:rPr>
          <w:rFonts w:eastAsia="黑体" w:hAnsi="黑体"/>
          <w:sz w:val="32"/>
          <w:szCs w:val="32"/>
        </w:rPr>
        <w:t>研发方向与</w:t>
      </w:r>
      <w:r>
        <w:rPr>
          <w:rFonts w:eastAsia="黑体" w:hAnsi="黑体" w:hint="eastAsia"/>
          <w:sz w:val="32"/>
          <w:szCs w:val="32"/>
        </w:rPr>
        <w:t>研发</w:t>
      </w:r>
      <w:r w:rsidR="00867347" w:rsidRPr="00EB1191">
        <w:rPr>
          <w:rFonts w:eastAsia="黑体" w:hAnsi="黑体"/>
          <w:sz w:val="32"/>
          <w:szCs w:val="32"/>
        </w:rPr>
        <w:t>条件</w:t>
      </w:r>
    </w:p>
    <w:p w:rsidR="00867347" w:rsidRPr="00EB1191" w:rsidRDefault="00B00DEB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32"/>
          <w:szCs w:val="32"/>
        </w:rPr>
        <w:t>（一）</w:t>
      </w:r>
      <w:r w:rsidR="00867347" w:rsidRPr="00EB1191">
        <w:rPr>
          <w:rFonts w:eastAsia="仿宋_GB2312"/>
          <w:b/>
          <w:bCs/>
          <w:sz w:val="32"/>
          <w:szCs w:val="32"/>
        </w:rPr>
        <w:t>研发方向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B1191">
        <w:rPr>
          <w:rFonts w:eastAsia="仿宋_GB2312"/>
          <w:sz w:val="30"/>
          <w:szCs w:val="30"/>
        </w:rPr>
        <w:t>工程中心研发方向明确</w:t>
      </w:r>
      <w:r w:rsidR="0013445A">
        <w:rPr>
          <w:rFonts w:eastAsia="仿宋_GB2312" w:hint="eastAsia"/>
          <w:sz w:val="30"/>
          <w:szCs w:val="30"/>
        </w:rPr>
        <w:t>，</w:t>
      </w:r>
      <w:r w:rsidRPr="00EB1191">
        <w:rPr>
          <w:rFonts w:eastAsia="仿宋_GB2312"/>
          <w:sz w:val="30"/>
          <w:szCs w:val="30"/>
        </w:rPr>
        <w:t>符合行业技术发展趋势，面向</w:t>
      </w:r>
      <w:r w:rsidR="00AD122C">
        <w:rPr>
          <w:rFonts w:eastAsia="仿宋_GB2312" w:hint="eastAsia"/>
          <w:sz w:val="30"/>
          <w:szCs w:val="30"/>
        </w:rPr>
        <w:t>新旧动能转换及</w:t>
      </w:r>
      <w:r w:rsidRPr="00EB1191">
        <w:rPr>
          <w:rFonts w:eastAsia="仿宋_GB2312"/>
          <w:sz w:val="30"/>
          <w:szCs w:val="30"/>
        </w:rPr>
        <w:t>经济、社会发展重大需求；</w:t>
      </w:r>
      <w:r w:rsidR="00592EDE">
        <w:rPr>
          <w:rFonts w:eastAsia="仿宋_GB2312" w:hint="eastAsia"/>
          <w:sz w:val="30"/>
          <w:szCs w:val="30"/>
        </w:rPr>
        <w:t>中心</w:t>
      </w:r>
      <w:r w:rsidRPr="00EB1191">
        <w:rPr>
          <w:rFonts w:eastAsia="仿宋_GB2312"/>
          <w:sz w:val="30"/>
          <w:szCs w:val="30"/>
        </w:rPr>
        <w:t>针对行业关键、共性和基础性技术持续开展深入、系统的研发工作。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EB1191">
        <w:rPr>
          <w:rFonts w:eastAsia="仿宋_GB2312"/>
          <w:b/>
          <w:bCs/>
          <w:sz w:val="32"/>
          <w:szCs w:val="32"/>
        </w:rPr>
        <w:t>（二）</w:t>
      </w:r>
      <w:r w:rsidR="006E407D">
        <w:rPr>
          <w:rFonts w:eastAsia="仿宋_GB2312" w:hint="eastAsia"/>
          <w:b/>
          <w:bCs/>
          <w:sz w:val="32"/>
          <w:szCs w:val="32"/>
        </w:rPr>
        <w:t>人才队伍</w:t>
      </w:r>
    </w:p>
    <w:p w:rsidR="00867347" w:rsidRPr="0013445A" w:rsidRDefault="00867347" w:rsidP="0013445A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13445A">
        <w:rPr>
          <w:rFonts w:eastAsia="仿宋_GB2312"/>
          <w:sz w:val="30"/>
          <w:szCs w:val="30"/>
        </w:rPr>
        <w:t>中心主任</w:t>
      </w:r>
      <w:r w:rsidR="006570C1">
        <w:rPr>
          <w:rFonts w:eastAsia="仿宋_GB2312" w:hint="eastAsia"/>
          <w:sz w:val="30"/>
          <w:szCs w:val="30"/>
        </w:rPr>
        <w:t>在</w:t>
      </w:r>
      <w:r w:rsidRPr="0013445A">
        <w:rPr>
          <w:rFonts w:eastAsia="仿宋_GB2312"/>
          <w:sz w:val="30"/>
          <w:szCs w:val="30"/>
        </w:rPr>
        <w:t>本领域</w:t>
      </w:r>
      <w:r w:rsidR="006570C1">
        <w:rPr>
          <w:rFonts w:eastAsia="仿宋_GB2312" w:hint="eastAsia"/>
          <w:sz w:val="30"/>
          <w:szCs w:val="30"/>
        </w:rPr>
        <w:t>的地位</w:t>
      </w:r>
      <w:r w:rsidRPr="0013445A">
        <w:rPr>
          <w:rFonts w:eastAsia="仿宋_GB2312"/>
          <w:sz w:val="30"/>
          <w:szCs w:val="30"/>
        </w:rPr>
        <w:t>，组织管理与经营能力</w:t>
      </w:r>
      <w:r w:rsidR="006570C1">
        <w:rPr>
          <w:rFonts w:eastAsia="仿宋_GB2312" w:hint="eastAsia"/>
          <w:sz w:val="30"/>
          <w:szCs w:val="30"/>
        </w:rPr>
        <w:t>情况</w:t>
      </w:r>
      <w:r w:rsidRPr="0013445A">
        <w:rPr>
          <w:rFonts w:eastAsia="仿宋_GB2312"/>
          <w:sz w:val="30"/>
          <w:szCs w:val="30"/>
        </w:rPr>
        <w:t>，</w:t>
      </w:r>
      <w:r w:rsidR="006570C1">
        <w:rPr>
          <w:rFonts w:eastAsia="仿宋_GB2312" w:hint="eastAsia"/>
          <w:sz w:val="30"/>
          <w:szCs w:val="30"/>
        </w:rPr>
        <w:t>是否</w:t>
      </w:r>
      <w:r w:rsidRPr="0013445A">
        <w:rPr>
          <w:rFonts w:eastAsia="仿宋_GB2312"/>
          <w:sz w:val="30"/>
          <w:szCs w:val="30"/>
        </w:rPr>
        <w:t>有充分的时间投入中心领导工作；技术带头人和骨干人员</w:t>
      </w:r>
      <w:r w:rsidR="0059113C">
        <w:rPr>
          <w:rFonts w:eastAsia="仿宋_GB2312" w:hint="eastAsia"/>
          <w:sz w:val="30"/>
          <w:szCs w:val="30"/>
        </w:rPr>
        <w:t>业务水平</w:t>
      </w:r>
      <w:r w:rsidR="00752043">
        <w:rPr>
          <w:rFonts w:eastAsia="仿宋_GB2312" w:hint="eastAsia"/>
          <w:sz w:val="30"/>
          <w:szCs w:val="30"/>
        </w:rPr>
        <w:t>情况</w:t>
      </w:r>
      <w:r w:rsidRPr="0013445A">
        <w:rPr>
          <w:rFonts w:eastAsia="仿宋_GB2312"/>
          <w:sz w:val="30"/>
          <w:szCs w:val="30"/>
        </w:rPr>
        <w:t>；创新团队人员专业配套</w:t>
      </w:r>
      <w:r w:rsidR="00752043">
        <w:rPr>
          <w:rFonts w:eastAsia="仿宋_GB2312" w:hint="eastAsia"/>
          <w:sz w:val="30"/>
          <w:szCs w:val="30"/>
        </w:rPr>
        <w:t>和</w:t>
      </w:r>
      <w:r w:rsidRPr="0013445A">
        <w:rPr>
          <w:rFonts w:eastAsia="仿宋_GB2312"/>
          <w:sz w:val="30"/>
          <w:szCs w:val="30"/>
        </w:rPr>
        <w:t>业务结构</w:t>
      </w:r>
      <w:r w:rsidR="00752043">
        <w:rPr>
          <w:rFonts w:eastAsia="仿宋_GB2312" w:hint="eastAsia"/>
          <w:sz w:val="30"/>
          <w:szCs w:val="30"/>
        </w:rPr>
        <w:t>情况</w:t>
      </w:r>
      <w:r w:rsidRPr="0013445A">
        <w:rPr>
          <w:rFonts w:eastAsia="仿宋_GB2312"/>
          <w:sz w:val="30"/>
          <w:szCs w:val="30"/>
        </w:rPr>
        <w:t>。</w:t>
      </w:r>
    </w:p>
    <w:p w:rsidR="006E407D" w:rsidRPr="00F72B77" w:rsidRDefault="006E407D" w:rsidP="00F72B7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F72B77">
        <w:rPr>
          <w:rFonts w:eastAsia="仿宋_GB2312" w:hint="eastAsia"/>
          <w:b/>
          <w:bCs/>
          <w:sz w:val="32"/>
          <w:szCs w:val="32"/>
        </w:rPr>
        <w:t>（三）</w:t>
      </w:r>
      <w:r w:rsidR="00271BD1" w:rsidRPr="00F72B77">
        <w:rPr>
          <w:rFonts w:eastAsia="仿宋_GB2312" w:hint="eastAsia"/>
          <w:b/>
          <w:bCs/>
          <w:sz w:val="32"/>
          <w:szCs w:val="32"/>
        </w:rPr>
        <w:t>设施设备</w:t>
      </w:r>
    </w:p>
    <w:p w:rsidR="00867347" w:rsidRPr="0013445A" w:rsidRDefault="00867347" w:rsidP="0013445A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13445A">
        <w:rPr>
          <w:rFonts w:eastAsia="仿宋_GB2312"/>
          <w:sz w:val="30"/>
          <w:szCs w:val="30"/>
        </w:rPr>
        <w:t>设备条件</w:t>
      </w:r>
      <w:r w:rsidR="0059113C">
        <w:rPr>
          <w:rFonts w:eastAsia="仿宋_GB2312" w:hint="eastAsia"/>
          <w:sz w:val="30"/>
          <w:szCs w:val="30"/>
        </w:rPr>
        <w:t>在</w:t>
      </w:r>
      <w:r w:rsidRPr="0013445A">
        <w:rPr>
          <w:rFonts w:eastAsia="仿宋_GB2312"/>
          <w:sz w:val="30"/>
          <w:szCs w:val="30"/>
        </w:rPr>
        <w:t>本领域水平，关键设备水平</w:t>
      </w:r>
      <w:r w:rsidR="00C543FC">
        <w:rPr>
          <w:rFonts w:eastAsia="仿宋_GB2312" w:hint="eastAsia"/>
          <w:sz w:val="30"/>
          <w:szCs w:val="30"/>
        </w:rPr>
        <w:t>情况</w:t>
      </w:r>
      <w:r w:rsidRPr="0013445A">
        <w:rPr>
          <w:rFonts w:eastAsia="仿宋_GB2312"/>
          <w:sz w:val="30"/>
          <w:szCs w:val="30"/>
        </w:rPr>
        <w:t>；</w:t>
      </w:r>
      <w:r w:rsidR="00B70CAF">
        <w:rPr>
          <w:rFonts w:eastAsia="仿宋_GB2312" w:hint="eastAsia"/>
          <w:sz w:val="30"/>
          <w:szCs w:val="30"/>
        </w:rPr>
        <w:t>如</w:t>
      </w:r>
      <w:r w:rsidRPr="0013445A">
        <w:rPr>
          <w:rFonts w:eastAsia="仿宋_GB2312"/>
          <w:sz w:val="30"/>
          <w:szCs w:val="30"/>
        </w:rPr>
        <w:t>具备与工程化研发需要相适应的、完备的中试实验设施和基地</w:t>
      </w:r>
      <w:r w:rsidR="00B70CAF">
        <w:rPr>
          <w:rFonts w:eastAsia="仿宋_GB2312" w:hint="eastAsia"/>
          <w:sz w:val="30"/>
          <w:szCs w:val="30"/>
        </w:rPr>
        <w:t>，可适当加分</w:t>
      </w:r>
      <w:r w:rsidRPr="0013445A">
        <w:rPr>
          <w:rFonts w:eastAsia="仿宋_GB2312"/>
          <w:sz w:val="30"/>
          <w:szCs w:val="30"/>
        </w:rPr>
        <w:t>。</w:t>
      </w:r>
    </w:p>
    <w:p w:rsidR="00271BD1" w:rsidRPr="00F72B77" w:rsidRDefault="006E407D" w:rsidP="00F72B7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F72B77">
        <w:rPr>
          <w:rFonts w:eastAsia="仿宋_GB2312" w:hint="eastAsia"/>
          <w:b/>
          <w:bCs/>
          <w:sz w:val="32"/>
          <w:szCs w:val="32"/>
        </w:rPr>
        <w:t>（四）</w:t>
      </w:r>
      <w:r w:rsidR="00271BD1" w:rsidRPr="00F72B77">
        <w:rPr>
          <w:rFonts w:eastAsia="仿宋_GB2312" w:hint="eastAsia"/>
          <w:b/>
          <w:bCs/>
          <w:sz w:val="32"/>
          <w:szCs w:val="32"/>
        </w:rPr>
        <w:t>经费投入</w:t>
      </w:r>
    </w:p>
    <w:p w:rsidR="00867347" w:rsidRPr="0013445A" w:rsidRDefault="00CD1E1F" w:rsidP="00CD1E1F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D1E1F">
        <w:rPr>
          <w:rFonts w:eastAsia="仿宋_GB2312" w:hint="eastAsia"/>
          <w:sz w:val="30"/>
          <w:szCs w:val="30"/>
        </w:rPr>
        <w:t>依托单位研发投入保障中心运行</w:t>
      </w:r>
      <w:r w:rsidR="005677C4">
        <w:rPr>
          <w:rFonts w:eastAsia="仿宋_GB2312" w:hint="eastAsia"/>
          <w:sz w:val="30"/>
          <w:szCs w:val="30"/>
        </w:rPr>
        <w:t>和发展情况</w:t>
      </w:r>
      <w:r w:rsidRPr="00CD1E1F">
        <w:rPr>
          <w:rFonts w:eastAsia="仿宋_GB2312" w:hint="eastAsia"/>
          <w:sz w:val="30"/>
          <w:szCs w:val="30"/>
        </w:rPr>
        <w:t>。</w:t>
      </w:r>
    </w:p>
    <w:p w:rsidR="00867347" w:rsidRPr="00EB1191" w:rsidRDefault="004D134F">
      <w:pPr>
        <w:topLinePunct/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</w:t>
      </w:r>
      <w:r>
        <w:rPr>
          <w:rFonts w:eastAsia="黑体" w:hAnsi="黑体" w:hint="eastAsia"/>
          <w:sz w:val="32"/>
          <w:szCs w:val="32"/>
        </w:rPr>
        <w:t>、</w:t>
      </w:r>
      <w:r w:rsidR="00867347" w:rsidRPr="00EB1191">
        <w:rPr>
          <w:rFonts w:eastAsia="黑体" w:hAnsi="黑体"/>
          <w:sz w:val="32"/>
          <w:szCs w:val="32"/>
        </w:rPr>
        <w:t>研发</w:t>
      </w:r>
      <w:r w:rsidR="00867347" w:rsidRPr="00EB1191">
        <w:rPr>
          <w:rFonts w:eastAsia="黑体" w:hAnsi="黑体"/>
          <w:color w:val="000000"/>
          <w:sz w:val="32"/>
          <w:szCs w:val="32"/>
        </w:rPr>
        <w:t>任务与成果</w:t>
      </w:r>
    </w:p>
    <w:p w:rsidR="00867347" w:rsidRPr="00EB1191" w:rsidRDefault="00F6563E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</w:t>
      </w:r>
      <w:r w:rsidR="00F72B77">
        <w:rPr>
          <w:rFonts w:eastAsia="仿宋_GB2312" w:hint="eastAsia"/>
          <w:b/>
          <w:bCs/>
          <w:sz w:val="32"/>
          <w:szCs w:val="32"/>
        </w:rPr>
        <w:t>研发</w:t>
      </w:r>
      <w:r w:rsidR="00867347" w:rsidRPr="00EB1191">
        <w:rPr>
          <w:rFonts w:eastAsia="仿宋_GB2312"/>
          <w:b/>
          <w:bCs/>
          <w:sz w:val="32"/>
          <w:szCs w:val="32"/>
        </w:rPr>
        <w:t>任务水平</w:t>
      </w:r>
    </w:p>
    <w:p w:rsidR="00867347" w:rsidRPr="00EB1191" w:rsidRDefault="00D44C57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近三年中心</w:t>
      </w:r>
      <w:r w:rsidR="00867347" w:rsidRPr="00EB1191">
        <w:rPr>
          <w:rFonts w:eastAsia="仿宋_GB2312"/>
          <w:sz w:val="30"/>
          <w:szCs w:val="30"/>
        </w:rPr>
        <w:t>在行业关键、共性和基础性技术</w:t>
      </w:r>
      <w:r w:rsidR="00A71644">
        <w:rPr>
          <w:rFonts w:eastAsia="仿宋_GB2312" w:hint="eastAsia"/>
          <w:sz w:val="30"/>
          <w:szCs w:val="30"/>
        </w:rPr>
        <w:t>方面</w:t>
      </w:r>
      <w:r w:rsidR="00D545B2">
        <w:rPr>
          <w:rFonts w:eastAsia="仿宋_GB2312" w:hint="eastAsia"/>
          <w:sz w:val="30"/>
          <w:szCs w:val="30"/>
        </w:rPr>
        <w:t>开展</w:t>
      </w:r>
      <w:r w:rsidR="00867347" w:rsidRPr="00EB1191">
        <w:rPr>
          <w:rFonts w:eastAsia="仿宋_GB2312"/>
          <w:sz w:val="30"/>
          <w:szCs w:val="30"/>
        </w:rPr>
        <w:t>研发任务</w:t>
      </w:r>
      <w:r w:rsidR="007320FA">
        <w:rPr>
          <w:rFonts w:eastAsia="仿宋_GB2312" w:hint="eastAsia"/>
          <w:sz w:val="30"/>
          <w:szCs w:val="30"/>
        </w:rPr>
        <w:t>的</w:t>
      </w:r>
      <w:r w:rsidR="00867347" w:rsidRPr="00EB1191">
        <w:rPr>
          <w:rFonts w:eastAsia="仿宋_GB2312"/>
          <w:sz w:val="30"/>
          <w:szCs w:val="30"/>
        </w:rPr>
        <w:t>先进性、创新性</w:t>
      </w:r>
      <w:r w:rsidR="00F6563E">
        <w:rPr>
          <w:rFonts w:eastAsia="仿宋_GB2312" w:hint="eastAsia"/>
          <w:sz w:val="30"/>
          <w:szCs w:val="30"/>
        </w:rPr>
        <w:t>，重点是</w:t>
      </w:r>
      <w:r w:rsidR="00D545B2">
        <w:rPr>
          <w:rFonts w:eastAsia="仿宋_GB2312" w:hint="eastAsia"/>
          <w:sz w:val="30"/>
          <w:szCs w:val="30"/>
        </w:rPr>
        <w:t>承担省级以上科研项目</w:t>
      </w:r>
      <w:r w:rsidR="00F6563E">
        <w:rPr>
          <w:rFonts w:eastAsia="仿宋_GB2312" w:hint="eastAsia"/>
          <w:sz w:val="30"/>
          <w:szCs w:val="30"/>
        </w:rPr>
        <w:t>情况。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EB1191">
        <w:rPr>
          <w:rFonts w:eastAsia="仿宋_GB2312"/>
          <w:b/>
          <w:bCs/>
          <w:sz w:val="32"/>
          <w:szCs w:val="32"/>
        </w:rPr>
        <w:t>（二）</w:t>
      </w:r>
      <w:r w:rsidR="00660CC0">
        <w:rPr>
          <w:rFonts w:eastAsia="仿宋_GB2312" w:hint="eastAsia"/>
          <w:b/>
          <w:bCs/>
          <w:sz w:val="32"/>
          <w:szCs w:val="32"/>
        </w:rPr>
        <w:t>研发成果</w:t>
      </w:r>
      <w:r w:rsidRPr="00EB1191">
        <w:rPr>
          <w:rFonts w:eastAsia="仿宋_GB2312"/>
          <w:b/>
          <w:bCs/>
          <w:sz w:val="32"/>
          <w:szCs w:val="32"/>
        </w:rPr>
        <w:t>水平</w:t>
      </w:r>
    </w:p>
    <w:p w:rsidR="00D131D4" w:rsidRPr="002E3159" w:rsidRDefault="00D44C57" w:rsidP="002E3159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近三年</w:t>
      </w:r>
      <w:r w:rsidR="00C84C16">
        <w:rPr>
          <w:rFonts w:eastAsia="仿宋_GB2312" w:hint="eastAsia"/>
          <w:sz w:val="30"/>
          <w:szCs w:val="30"/>
        </w:rPr>
        <w:t>中心</w:t>
      </w:r>
      <w:r w:rsidR="00DF5B89">
        <w:rPr>
          <w:rFonts w:eastAsia="仿宋_GB2312" w:hint="eastAsia"/>
          <w:sz w:val="30"/>
          <w:szCs w:val="30"/>
        </w:rPr>
        <w:t>研发的</w:t>
      </w:r>
      <w:r w:rsidR="00486286">
        <w:rPr>
          <w:rFonts w:eastAsia="仿宋_GB2312" w:hint="eastAsia"/>
          <w:sz w:val="30"/>
          <w:szCs w:val="30"/>
        </w:rPr>
        <w:t>新技术、新产品、新工艺</w:t>
      </w:r>
      <w:r w:rsidR="00DF5B89">
        <w:rPr>
          <w:rFonts w:eastAsia="仿宋_GB2312" w:hint="eastAsia"/>
          <w:sz w:val="30"/>
          <w:szCs w:val="30"/>
        </w:rPr>
        <w:t>的数量与水平，以及获得的</w:t>
      </w:r>
      <w:r w:rsidR="00EC084E">
        <w:rPr>
          <w:rFonts w:eastAsia="仿宋_GB2312" w:hint="eastAsia"/>
          <w:sz w:val="30"/>
          <w:szCs w:val="30"/>
        </w:rPr>
        <w:t>专利及其他</w:t>
      </w:r>
      <w:r w:rsidR="00DF5B89">
        <w:rPr>
          <w:rFonts w:eastAsia="仿宋_GB2312" w:hint="eastAsia"/>
          <w:sz w:val="30"/>
          <w:szCs w:val="30"/>
        </w:rPr>
        <w:t>知识产权</w:t>
      </w:r>
      <w:r w:rsidR="00776D0E">
        <w:rPr>
          <w:rFonts w:eastAsia="仿宋_GB2312" w:hint="eastAsia"/>
          <w:sz w:val="30"/>
          <w:szCs w:val="30"/>
        </w:rPr>
        <w:t>，主持或参与</w:t>
      </w:r>
      <w:proofErr w:type="gramStart"/>
      <w:r w:rsidR="00776D0E">
        <w:rPr>
          <w:rFonts w:eastAsia="仿宋_GB2312" w:hint="eastAsia"/>
          <w:sz w:val="30"/>
          <w:szCs w:val="30"/>
        </w:rPr>
        <w:t>修定</w:t>
      </w:r>
      <w:proofErr w:type="gramEnd"/>
      <w:r w:rsidR="00776D0E">
        <w:rPr>
          <w:rFonts w:eastAsia="仿宋_GB2312" w:hint="eastAsia"/>
          <w:sz w:val="30"/>
          <w:szCs w:val="30"/>
        </w:rPr>
        <w:t>的技术标准等，</w:t>
      </w:r>
      <w:r w:rsidR="00C84C16">
        <w:rPr>
          <w:rFonts w:eastAsia="仿宋_GB2312" w:hint="eastAsia"/>
          <w:sz w:val="30"/>
          <w:szCs w:val="30"/>
        </w:rPr>
        <w:t>特别是</w:t>
      </w:r>
      <w:r w:rsidR="00867347" w:rsidRPr="002E3159">
        <w:rPr>
          <w:rFonts w:eastAsia="仿宋_GB2312"/>
          <w:sz w:val="30"/>
          <w:szCs w:val="30"/>
        </w:rPr>
        <w:t>针对行业产业共性、关键技术难题，</w:t>
      </w:r>
      <w:r>
        <w:rPr>
          <w:rFonts w:eastAsia="仿宋_GB2312"/>
          <w:sz w:val="30"/>
          <w:szCs w:val="30"/>
        </w:rPr>
        <w:t>以</w:t>
      </w:r>
      <w:r w:rsidR="00D131D4" w:rsidRPr="002E3159">
        <w:rPr>
          <w:rFonts w:eastAsia="仿宋_GB2312"/>
          <w:sz w:val="30"/>
          <w:szCs w:val="30"/>
        </w:rPr>
        <w:t>中心为基地、固定</w:t>
      </w:r>
      <w:r w:rsidR="00D131D4" w:rsidRPr="002E3159">
        <w:rPr>
          <w:rFonts w:eastAsia="仿宋_GB2312"/>
          <w:sz w:val="30"/>
          <w:szCs w:val="30"/>
        </w:rPr>
        <w:lastRenderedPageBreak/>
        <w:t>人员为主体产生的重大</w:t>
      </w:r>
      <w:r w:rsidR="00D131D4" w:rsidRPr="002E3159">
        <w:rPr>
          <w:rFonts w:eastAsia="仿宋_GB2312" w:hint="eastAsia"/>
          <w:sz w:val="30"/>
          <w:szCs w:val="30"/>
        </w:rPr>
        <w:t>科技</w:t>
      </w:r>
      <w:r w:rsidR="00D131D4" w:rsidRPr="002E3159">
        <w:rPr>
          <w:rFonts w:eastAsia="仿宋_GB2312"/>
          <w:sz w:val="30"/>
          <w:szCs w:val="30"/>
        </w:rPr>
        <w:t>成果</w:t>
      </w:r>
      <w:r w:rsidR="00CB4213">
        <w:rPr>
          <w:rFonts w:eastAsia="仿宋_GB2312" w:hint="eastAsia"/>
          <w:sz w:val="30"/>
          <w:szCs w:val="30"/>
        </w:rPr>
        <w:t>情况</w:t>
      </w:r>
      <w:r w:rsidR="004D0933">
        <w:rPr>
          <w:rFonts w:eastAsia="仿宋_GB2312" w:hint="eastAsia"/>
          <w:sz w:val="30"/>
          <w:szCs w:val="30"/>
        </w:rPr>
        <w:t>及获得科技奖励情况</w:t>
      </w:r>
      <w:r w:rsidR="00D131D4" w:rsidRPr="002E3159">
        <w:rPr>
          <w:rFonts w:eastAsia="仿宋_GB2312"/>
          <w:sz w:val="30"/>
          <w:szCs w:val="30"/>
        </w:rPr>
        <w:t>。</w:t>
      </w:r>
    </w:p>
    <w:p w:rsidR="00867347" w:rsidRPr="00EB1191" w:rsidRDefault="00867347" w:rsidP="004D0933">
      <w:pPr>
        <w:topLinePunct/>
        <w:adjustRightInd w:val="0"/>
        <w:snapToGrid w:val="0"/>
        <w:spacing w:line="60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EB1191">
        <w:rPr>
          <w:rFonts w:eastAsia="黑体" w:hAnsi="黑体"/>
          <w:sz w:val="32"/>
          <w:szCs w:val="32"/>
        </w:rPr>
        <w:t>三、</w:t>
      </w:r>
      <w:r w:rsidRPr="00EB1191">
        <w:rPr>
          <w:rFonts w:eastAsia="仿宋_GB2312"/>
          <w:b/>
          <w:bCs/>
          <w:sz w:val="32"/>
          <w:szCs w:val="32"/>
        </w:rPr>
        <w:t>开放交流与服务</w:t>
      </w:r>
    </w:p>
    <w:p w:rsidR="003C58BE" w:rsidRPr="00870CE6" w:rsidRDefault="003C58BE" w:rsidP="00870CE6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870CE6">
        <w:rPr>
          <w:rFonts w:eastAsia="仿宋_GB2312" w:hint="eastAsia"/>
          <w:b/>
          <w:bCs/>
          <w:sz w:val="32"/>
          <w:szCs w:val="32"/>
        </w:rPr>
        <w:t>（一）开放共享</w:t>
      </w:r>
    </w:p>
    <w:p w:rsidR="00867347" w:rsidRDefault="000E2BC2" w:rsidP="009F5453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建立了对外开放交流</w:t>
      </w:r>
      <w:r w:rsidR="00867347" w:rsidRPr="009F5453">
        <w:rPr>
          <w:rFonts w:eastAsia="仿宋_GB2312"/>
          <w:sz w:val="30"/>
          <w:szCs w:val="30"/>
        </w:rPr>
        <w:t>的有效机制，设备设施、信息资料等资源开放共享程度高，</w:t>
      </w:r>
      <w:r w:rsidR="00132F87">
        <w:rPr>
          <w:rFonts w:eastAsia="仿宋_GB2312" w:hint="eastAsia"/>
          <w:sz w:val="30"/>
          <w:szCs w:val="30"/>
        </w:rPr>
        <w:t>积极推进科技成果转化，</w:t>
      </w:r>
      <w:r w:rsidR="00867347" w:rsidRPr="009F5453">
        <w:rPr>
          <w:rFonts w:eastAsia="仿宋_GB2312"/>
          <w:sz w:val="30"/>
          <w:szCs w:val="30"/>
        </w:rPr>
        <w:t>开展人员培训、分析测试与技术咨询，为政府和社会提供</w:t>
      </w:r>
      <w:r w:rsidR="00512CEE">
        <w:rPr>
          <w:rFonts w:eastAsia="仿宋_GB2312" w:hint="eastAsia"/>
          <w:sz w:val="30"/>
          <w:szCs w:val="30"/>
        </w:rPr>
        <w:t>有效</w:t>
      </w:r>
      <w:r w:rsidR="00867347" w:rsidRPr="009F5453">
        <w:rPr>
          <w:rFonts w:eastAsia="仿宋_GB2312"/>
          <w:sz w:val="30"/>
          <w:szCs w:val="30"/>
        </w:rPr>
        <w:t>服务。</w:t>
      </w:r>
    </w:p>
    <w:p w:rsidR="003C58BE" w:rsidRPr="00870CE6" w:rsidRDefault="003C58BE" w:rsidP="00870CE6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870CE6">
        <w:rPr>
          <w:rFonts w:eastAsia="仿宋_GB2312" w:hint="eastAsia"/>
          <w:b/>
          <w:bCs/>
          <w:sz w:val="32"/>
          <w:szCs w:val="32"/>
        </w:rPr>
        <w:t>（二）产学研合作</w:t>
      </w:r>
    </w:p>
    <w:p w:rsidR="003C58BE" w:rsidRPr="009F5453" w:rsidRDefault="003C58BE" w:rsidP="00BB3B1D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BB3B1D">
        <w:rPr>
          <w:rFonts w:eastAsia="仿宋_GB2312" w:hint="eastAsia"/>
          <w:sz w:val="30"/>
          <w:szCs w:val="30"/>
        </w:rPr>
        <w:t>中心近三年</w:t>
      </w:r>
      <w:r w:rsidR="00512CEE" w:rsidRPr="009F5453">
        <w:rPr>
          <w:rFonts w:eastAsia="仿宋_GB2312"/>
          <w:sz w:val="30"/>
          <w:szCs w:val="30"/>
        </w:rPr>
        <w:t>与</w:t>
      </w:r>
      <w:r w:rsidR="00512CEE">
        <w:rPr>
          <w:rFonts w:eastAsia="仿宋_GB2312" w:hint="eastAsia"/>
          <w:sz w:val="30"/>
          <w:szCs w:val="30"/>
        </w:rPr>
        <w:t>省</w:t>
      </w:r>
      <w:r w:rsidR="00512CEE" w:rsidRPr="009F5453">
        <w:rPr>
          <w:rFonts w:eastAsia="仿宋_GB2312"/>
          <w:sz w:val="30"/>
          <w:szCs w:val="30"/>
        </w:rPr>
        <w:t>内外技术和产业界开展高水平、实质性的合作，接纳</w:t>
      </w:r>
      <w:r w:rsidR="00660CC0">
        <w:rPr>
          <w:rFonts w:eastAsia="仿宋_GB2312"/>
          <w:sz w:val="30"/>
          <w:szCs w:val="30"/>
        </w:rPr>
        <w:t>研发成果</w:t>
      </w:r>
      <w:r w:rsidR="00512CEE" w:rsidRPr="009F5453">
        <w:rPr>
          <w:rFonts w:eastAsia="仿宋_GB2312"/>
          <w:sz w:val="30"/>
          <w:szCs w:val="30"/>
        </w:rPr>
        <w:t>到中心实现工程化开发</w:t>
      </w:r>
      <w:r w:rsidR="00C26928">
        <w:rPr>
          <w:rFonts w:eastAsia="仿宋_GB2312" w:hint="eastAsia"/>
          <w:sz w:val="30"/>
          <w:szCs w:val="30"/>
        </w:rPr>
        <w:t>情况</w:t>
      </w:r>
      <w:r w:rsidR="00512CEE" w:rsidRPr="009F5453">
        <w:rPr>
          <w:rFonts w:eastAsia="仿宋_GB2312"/>
          <w:sz w:val="30"/>
          <w:szCs w:val="30"/>
        </w:rPr>
        <w:t>。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EB1191">
        <w:rPr>
          <w:rFonts w:eastAsia="黑体" w:hAnsi="黑体"/>
          <w:sz w:val="32"/>
          <w:szCs w:val="32"/>
        </w:rPr>
        <w:t>四、运营管理能力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EB1191">
        <w:rPr>
          <w:rFonts w:eastAsia="仿宋_GB2312"/>
          <w:b/>
          <w:bCs/>
          <w:sz w:val="32"/>
          <w:szCs w:val="32"/>
        </w:rPr>
        <w:t>（一）内部建设与效果</w:t>
      </w:r>
    </w:p>
    <w:p w:rsidR="00867347" w:rsidRPr="00B5678B" w:rsidRDefault="00B831EF" w:rsidP="00B5678B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依托单位在人员、运行经费、设施和后勤等方面对中心给予支持保障。</w:t>
      </w:r>
      <w:r w:rsidR="004731DD">
        <w:rPr>
          <w:rFonts w:eastAsia="仿宋_GB2312" w:hint="eastAsia"/>
          <w:sz w:val="30"/>
          <w:szCs w:val="30"/>
        </w:rPr>
        <w:t>中心</w:t>
      </w:r>
      <w:r w:rsidR="00867347" w:rsidRPr="00EB1191">
        <w:rPr>
          <w:rFonts w:eastAsia="仿宋_GB2312"/>
          <w:sz w:val="30"/>
          <w:szCs w:val="30"/>
        </w:rPr>
        <w:t>规章制度健全，</w:t>
      </w:r>
      <w:r w:rsidR="00867347" w:rsidRPr="00B5678B">
        <w:rPr>
          <w:rFonts w:eastAsia="仿宋_GB2312"/>
          <w:sz w:val="30"/>
          <w:szCs w:val="30"/>
        </w:rPr>
        <w:t>日常管理规范有序</w:t>
      </w:r>
      <w:r w:rsidR="004731DD">
        <w:rPr>
          <w:rFonts w:eastAsia="仿宋_GB2312" w:hint="eastAsia"/>
          <w:sz w:val="30"/>
          <w:szCs w:val="30"/>
        </w:rPr>
        <w:t>，</w:t>
      </w:r>
      <w:r w:rsidR="00867347" w:rsidRPr="00B5678B">
        <w:rPr>
          <w:rFonts w:eastAsia="仿宋_GB2312"/>
          <w:sz w:val="30"/>
          <w:szCs w:val="30"/>
        </w:rPr>
        <w:t>能够吸引人才、</w:t>
      </w:r>
      <w:r w:rsidR="00867347" w:rsidRPr="00EB1191">
        <w:rPr>
          <w:rFonts w:eastAsia="仿宋_GB2312"/>
          <w:sz w:val="30"/>
          <w:szCs w:val="30"/>
        </w:rPr>
        <w:t>激励创新</w:t>
      </w:r>
      <w:r w:rsidR="00867347" w:rsidRPr="00B5678B">
        <w:rPr>
          <w:rFonts w:eastAsia="仿宋_GB2312"/>
          <w:sz w:val="30"/>
          <w:szCs w:val="30"/>
        </w:rPr>
        <w:t>。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EB1191">
        <w:rPr>
          <w:rFonts w:eastAsia="仿宋_GB2312"/>
          <w:b/>
          <w:bCs/>
          <w:sz w:val="32"/>
          <w:szCs w:val="32"/>
        </w:rPr>
        <w:t>（二）运营效益</w:t>
      </w:r>
    </w:p>
    <w:p w:rsidR="00867347" w:rsidRPr="00B5678B" w:rsidRDefault="00D25627" w:rsidP="00B5678B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B5678B">
        <w:rPr>
          <w:rFonts w:eastAsia="仿宋_GB2312"/>
          <w:sz w:val="30"/>
          <w:szCs w:val="30"/>
        </w:rPr>
        <w:t>收入结构合理，</w:t>
      </w:r>
      <w:r w:rsidR="00867347" w:rsidRPr="00B5678B">
        <w:rPr>
          <w:rFonts w:eastAsia="仿宋_GB2312"/>
          <w:sz w:val="30"/>
          <w:szCs w:val="30"/>
        </w:rPr>
        <w:t>资</w:t>
      </w:r>
      <w:r w:rsidR="00964970" w:rsidRPr="00B5678B">
        <w:rPr>
          <w:rFonts w:eastAsia="仿宋_GB2312"/>
          <w:sz w:val="30"/>
          <w:szCs w:val="30"/>
        </w:rPr>
        <w:t>产配置优良</w:t>
      </w:r>
      <w:r>
        <w:rPr>
          <w:rFonts w:eastAsia="仿宋_GB2312" w:hint="eastAsia"/>
          <w:sz w:val="30"/>
          <w:szCs w:val="30"/>
        </w:rPr>
        <w:t>，</w:t>
      </w:r>
      <w:r w:rsidR="00964970" w:rsidRPr="00B5678B">
        <w:rPr>
          <w:rFonts w:eastAsia="仿宋_GB2312"/>
          <w:sz w:val="30"/>
          <w:szCs w:val="30"/>
        </w:rPr>
        <w:t>保持持续增长</w:t>
      </w:r>
      <w:r w:rsidR="00867347" w:rsidRPr="00B5678B">
        <w:rPr>
          <w:rFonts w:eastAsia="仿宋_GB2312"/>
          <w:sz w:val="30"/>
          <w:szCs w:val="30"/>
        </w:rPr>
        <w:t>。</w:t>
      </w:r>
    </w:p>
    <w:p w:rsidR="00867347" w:rsidRPr="00EB1191" w:rsidRDefault="00867347">
      <w:pPr>
        <w:topLinePunct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EB1191">
        <w:rPr>
          <w:rFonts w:eastAsia="仿宋_GB2312"/>
          <w:b/>
          <w:bCs/>
          <w:color w:val="000000"/>
          <w:sz w:val="32"/>
          <w:szCs w:val="32"/>
        </w:rPr>
        <w:t>（三）发展前景</w:t>
      </w:r>
    </w:p>
    <w:p w:rsidR="00867347" w:rsidRPr="00B5678B" w:rsidRDefault="00867347" w:rsidP="00B5678B">
      <w:pPr>
        <w:topLinePunct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B5678B">
        <w:rPr>
          <w:rFonts w:eastAsia="仿宋_GB2312"/>
          <w:sz w:val="30"/>
          <w:szCs w:val="30"/>
        </w:rPr>
        <w:t>对存在问题和发展瓶颈有清晰的认识和可行对策。发展目标和重点任务明确、合理，实施保障措施有效、完善。</w:t>
      </w:r>
    </w:p>
    <w:sectPr w:rsidR="00867347" w:rsidRPr="00B5678B" w:rsidSect="00433283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5E" w:rsidRDefault="00B8465E">
      <w:r>
        <w:separator/>
      </w:r>
    </w:p>
  </w:endnote>
  <w:endnote w:type="continuationSeparator" w:id="0">
    <w:p w:rsidR="00B8465E" w:rsidRDefault="00B8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56" w:rsidRDefault="00433283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A57C56">
      <w:rPr>
        <w:rStyle w:val="a6"/>
      </w:rPr>
      <w:instrText xml:space="preserve"> PAGE  </w:instrText>
    </w:r>
    <w:r>
      <w:fldChar w:fldCharType="separate"/>
    </w:r>
    <w:r w:rsidR="005D2465">
      <w:rPr>
        <w:rStyle w:val="a6"/>
        <w:noProof/>
      </w:rPr>
      <w:t>1</w:t>
    </w:r>
    <w:r>
      <w:fldChar w:fldCharType="end"/>
    </w:r>
  </w:p>
  <w:p w:rsidR="00A57C56" w:rsidRDefault="00A57C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5E" w:rsidRDefault="00B8465E">
      <w:r>
        <w:separator/>
      </w:r>
    </w:p>
  </w:footnote>
  <w:footnote w:type="continuationSeparator" w:id="0">
    <w:p w:rsidR="00B8465E" w:rsidRDefault="00B84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E2BC2"/>
    <w:rsid w:val="0013138A"/>
    <w:rsid w:val="00132F87"/>
    <w:rsid w:val="0013445A"/>
    <w:rsid w:val="001566CA"/>
    <w:rsid w:val="00172A27"/>
    <w:rsid w:val="001D72CC"/>
    <w:rsid w:val="00270E10"/>
    <w:rsid w:val="00271BD1"/>
    <w:rsid w:val="00277B61"/>
    <w:rsid w:val="00281684"/>
    <w:rsid w:val="002E3159"/>
    <w:rsid w:val="003C58BE"/>
    <w:rsid w:val="003D623D"/>
    <w:rsid w:val="00430C26"/>
    <w:rsid w:val="00433283"/>
    <w:rsid w:val="00446AFD"/>
    <w:rsid w:val="004731DD"/>
    <w:rsid w:val="00486286"/>
    <w:rsid w:val="004A7604"/>
    <w:rsid w:val="004D0933"/>
    <w:rsid w:val="004D134F"/>
    <w:rsid w:val="00512CEE"/>
    <w:rsid w:val="00544871"/>
    <w:rsid w:val="005677C4"/>
    <w:rsid w:val="0059113C"/>
    <w:rsid w:val="00592EDE"/>
    <w:rsid w:val="005A05DF"/>
    <w:rsid w:val="005D2465"/>
    <w:rsid w:val="006570C1"/>
    <w:rsid w:val="00660CC0"/>
    <w:rsid w:val="006766BE"/>
    <w:rsid w:val="006D7F78"/>
    <w:rsid w:val="006E407D"/>
    <w:rsid w:val="007320FA"/>
    <w:rsid w:val="00752043"/>
    <w:rsid w:val="00776D0E"/>
    <w:rsid w:val="00787F2C"/>
    <w:rsid w:val="007C5D1F"/>
    <w:rsid w:val="007E25D2"/>
    <w:rsid w:val="00865FEC"/>
    <w:rsid w:val="00867347"/>
    <w:rsid w:val="00870CE6"/>
    <w:rsid w:val="008B1D54"/>
    <w:rsid w:val="008E2B41"/>
    <w:rsid w:val="00905C00"/>
    <w:rsid w:val="00926AC3"/>
    <w:rsid w:val="00964970"/>
    <w:rsid w:val="00967338"/>
    <w:rsid w:val="00974FAC"/>
    <w:rsid w:val="009F5453"/>
    <w:rsid w:val="009F6E74"/>
    <w:rsid w:val="00A336D4"/>
    <w:rsid w:val="00A57C56"/>
    <w:rsid w:val="00A71644"/>
    <w:rsid w:val="00AC77DD"/>
    <w:rsid w:val="00AD122C"/>
    <w:rsid w:val="00B00DEB"/>
    <w:rsid w:val="00B46ED4"/>
    <w:rsid w:val="00B5678B"/>
    <w:rsid w:val="00B70CAF"/>
    <w:rsid w:val="00B80771"/>
    <w:rsid w:val="00B831EF"/>
    <w:rsid w:val="00B8465E"/>
    <w:rsid w:val="00B848F8"/>
    <w:rsid w:val="00BB3B1D"/>
    <w:rsid w:val="00BB5F58"/>
    <w:rsid w:val="00C015A9"/>
    <w:rsid w:val="00C26928"/>
    <w:rsid w:val="00C543FC"/>
    <w:rsid w:val="00C84C16"/>
    <w:rsid w:val="00C86686"/>
    <w:rsid w:val="00CB4213"/>
    <w:rsid w:val="00CD1E1F"/>
    <w:rsid w:val="00CD6150"/>
    <w:rsid w:val="00D131D4"/>
    <w:rsid w:val="00D25627"/>
    <w:rsid w:val="00D447C8"/>
    <w:rsid w:val="00D44C57"/>
    <w:rsid w:val="00D45F4D"/>
    <w:rsid w:val="00D545B2"/>
    <w:rsid w:val="00DF5B89"/>
    <w:rsid w:val="00E45350"/>
    <w:rsid w:val="00E507AB"/>
    <w:rsid w:val="00E96F0D"/>
    <w:rsid w:val="00EB1191"/>
    <w:rsid w:val="00EB6A6E"/>
    <w:rsid w:val="00EC084E"/>
    <w:rsid w:val="00F31DA4"/>
    <w:rsid w:val="00F4060C"/>
    <w:rsid w:val="00F40EB6"/>
    <w:rsid w:val="00F418E4"/>
    <w:rsid w:val="00F6563E"/>
    <w:rsid w:val="00F72B77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283"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433283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433283"/>
    <w:rPr>
      <w:rFonts w:ascii="Times New Roman" w:hAnsi="Times New Roman" w:cs="Times New Roman"/>
      <w:sz w:val="2"/>
      <w:szCs w:val="2"/>
    </w:rPr>
  </w:style>
  <w:style w:type="character" w:customStyle="1" w:styleId="Char0">
    <w:name w:val="页脚 Char"/>
    <w:link w:val="a4"/>
    <w:rsid w:val="00433283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页眉 Char"/>
    <w:link w:val="a5"/>
    <w:rsid w:val="00433283"/>
    <w:rPr>
      <w:rFonts w:ascii="Times New Roman" w:hAnsi="Times New Roman" w:cs="Times New Roman"/>
      <w:kern w:val="2"/>
      <w:sz w:val="18"/>
      <w:szCs w:val="18"/>
    </w:rPr>
  </w:style>
  <w:style w:type="character" w:customStyle="1" w:styleId="3Char">
    <w:name w:val="标题 3 Char"/>
    <w:link w:val="3"/>
    <w:rsid w:val="00433283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page number"/>
    <w:basedOn w:val="a0"/>
    <w:rsid w:val="00433283"/>
  </w:style>
  <w:style w:type="paragraph" w:styleId="a3">
    <w:name w:val="Balloon Text"/>
    <w:basedOn w:val="a"/>
    <w:link w:val="Char"/>
    <w:rsid w:val="00433283"/>
    <w:rPr>
      <w:sz w:val="2"/>
      <w:szCs w:val="2"/>
    </w:rPr>
  </w:style>
  <w:style w:type="paragraph" w:styleId="a4">
    <w:name w:val="footer"/>
    <w:basedOn w:val="a"/>
    <w:link w:val="Char0"/>
    <w:rsid w:val="0043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3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@标题2"/>
    <w:basedOn w:val="3"/>
    <w:rsid w:val="00433283"/>
    <w:pPr>
      <w:autoSpaceDE w:val="0"/>
      <w:autoSpaceDN w:val="0"/>
      <w:adjustRightInd w:val="0"/>
      <w:spacing w:before="0" w:after="0" w:line="360" w:lineRule="auto"/>
      <w:jc w:val="center"/>
    </w:pPr>
    <w:rPr>
      <w:rFonts w:ascii="宋体" w:hAnsi="宋体" w:cs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5216;&#24037;&#20316;1\0.&#39640;&#26032;&#22788;\2017&#24180;&#24037;&#31243;&#20013;&#24515;&#35780;&#20272;\Normal_Wordcon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3</Pages>
  <Words>185</Words>
  <Characters>1061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NCSTE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Think</cp:lastModifiedBy>
  <cp:revision>7</cp:revision>
  <cp:lastPrinted>2017-05-30T11:20:00Z</cp:lastPrinted>
  <dcterms:created xsi:type="dcterms:W3CDTF">2017-05-30T09:29:00Z</dcterms:created>
  <dcterms:modified xsi:type="dcterms:W3CDTF">2017-05-31T01:21:00Z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