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ind w:left="0" w:leftChars="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</w:t>
      </w:r>
      <w:r>
        <w:rPr>
          <w:rFonts w:hint="eastAsia" w:ascii="Times New Roman" w:hAnsi="Times New Roman" w:cs="Times New Roman"/>
          <w:lang w:val="en-US" w:eastAsia="zh-CN"/>
        </w:rPr>
        <w:t>1</w:t>
      </w:r>
    </w:p>
    <w:p>
      <w:pPr>
        <w:spacing w:line="580" w:lineRule="exact"/>
        <w:ind w:firstLine="600"/>
        <w:jc w:val="center"/>
        <w:rPr>
          <w:rFonts w:ascii="Times New Roman" w:hAnsi="Times New Roman" w:cs="Times New Roman"/>
          <w:color w:val="000000"/>
          <w:szCs w:val="30"/>
        </w:rPr>
      </w:pPr>
    </w:p>
    <w:p>
      <w:pPr>
        <w:spacing w:line="580" w:lineRule="exact"/>
        <w:ind w:firstLine="600"/>
        <w:jc w:val="center"/>
        <w:rPr>
          <w:rFonts w:ascii="Times New Roman" w:hAnsi="Times New Roman" w:cs="Times New Roman"/>
          <w:color w:val="000000"/>
          <w:szCs w:val="30"/>
        </w:rPr>
      </w:pPr>
    </w:p>
    <w:p>
      <w:pPr>
        <w:spacing w:line="580" w:lineRule="exact"/>
        <w:ind w:firstLine="600"/>
        <w:jc w:val="center"/>
        <w:rPr>
          <w:rFonts w:ascii="Times New Roman" w:hAnsi="Times New Roman" w:cs="Times New Roman"/>
          <w:color w:val="000000"/>
          <w:szCs w:val="30"/>
        </w:rPr>
      </w:pPr>
    </w:p>
    <w:p>
      <w:pPr>
        <w:pStyle w:val="6"/>
        <w:spacing w:before="0" w:beforeAutospacing="0" w:after="0" w:afterAutospacing="0" w:line="360" w:lineRule="auto"/>
        <w:ind w:firstLine="199" w:firstLineChars="45"/>
        <w:jc w:val="center"/>
        <w:rPr>
          <w:rFonts w:ascii="Times New Roman" w:hAnsi="Times New Roman" w:eastAsia="黑体" w:cs="Times New Roman"/>
          <w:color w:val="000000"/>
          <w:sz w:val="48"/>
          <w:szCs w:val="48"/>
        </w:rPr>
      </w:pPr>
      <w:r>
        <w:rPr>
          <w:rFonts w:ascii="Times New Roman" w:hAnsi="Times New Roman" w:eastAsia="宋体" w:cs="Times New Roman"/>
          <w:b/>
          <w:bCs/>
          <w:color w:val="000000"/>
          <w:sz w:val="44"/>
          <w:szCs w:val="44"/>
        </w:rPr>
        <w:t>军民融合科技服务机构申报表</w:t>
      </w:r>
    </w:p>
    <w:p>
      <w:pPr>
        <w:pStyle w:val="6"/>
        <w:spacing w:before="0" w:beforeAutospacing="0" w:after="0" w:afterAutospacing="0" w:line="360" w:lineRule="auto"/>
        <w:ind w:firstLine="60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>
      <w:pPr>
        <w:pStyle w:val="6"/>
        <w:spacing w:before="0" w:beforeAutospacing="0" w:after="0" w:afterAutospacing="0" w:line="360" w:lineRule="auto"/>
        <w:ind w:firstLine="60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>
      <w:pPr>
        <w:pStyle w:val="6"/>
        <w:spacing w:before="0" w:beforeAutospacing="0" w:after="0" w:afterAutospacing="0" w:line="360" w:lineRule="auto"/>
        <w:ind w:firstLine="60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>
      <w:pPr>
        <w:pStyle w:val="6"/>
        <w:spacing w:before="0" w:beforeAutospacing="0" w:after="0" w:afterAutospacing="0" w:line="360" w:lineRule="auto"/>
        <w:ind w:firstLine="60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>
      <w:pPr>
        <w:pStyle w:val="6"/>
        <w:spacing w:before="0" w:beforeAutospacing="0" w:after="0" w:afterAutospacing="0" w:line="560" w:lineRule="exact"/>
        <w:ind w:firstLine="1050" w:firstLineChars="350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  <w:r>
        <w:rPr>
          <w:rFonts w:hint="eastAsia" w:ascii="Times New Roman" w:hAnsi="Times New Roman" w:cs="Times New Roman"/>
          <w:color w:val="000000"/>
          <w:sz w:val="30"/>
          <w:szCs w:val="30"/>
          <w:lang w:eastAsia="zh-CN"/>
        </w:rPr>
        <w:t>机构</w:t>
      </w:r>
      <w:r>
        <w:rPr>
          <w:rFonts w:ascii="Times New Roman" w:hAnsi="Times New Roman" w:cs="Times New Roman"/>
          <w:color w:val="000000"/>
          <w:sz w:val="30"/>
          <w:szCs w:val="30"/>
        </w:rPr>
        <w:t>名称：</w:t>
      </w:r>
      <w:r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                             </w:t>
      </w:r>
    </w:p>
    <w:p>
      <w:pPr>
        <w:pStyle w:val="6"/>
        <w:spacing w:before="0" w:beforeAutospacing="0" w:after="0" w:afterAutospacing="0" w:line="560" w:lineRule="exact"/>
        <w:ind w:firstLine="1050" w:firstLineChars="35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通讯地址：</w:t>
      </w:r>
      <w:r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                             </w:t>
      </w:r>
    </w:p>
    <w:p>
      <w:pPr>
        <w:pStyle w:val="6"/>
        <w:spacing w:before="0" w:beforeAutospacing="0" w:after="0" w:afterAutospacing="0" w:line="560" w:lineRule="exact"/>
        <w:ind w:firstLine="1050" w:firstLineChars="35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邮政编码：</w:t>
      </w:r>
      <w:r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                             </w:t>
      </w:r>
    </w:p>
    <w:p>
      <w:pPr>
        <w:pStyle w:val="6"/>
        <w:spacing w:before="0" w:beforeAutospacing="0" w:after="0" w:afterAutospacing="0" w:line="560" w:lineRule="exact"/>
        <w:ind w:firstLine="1050" w:firstLineChars="350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联 系 人：</w:t>
      </w:r>
      <w:r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                             </w:t>
      </w:r>
    </w:p>
    <w:p>
      <w:pPr>
        <w:pStyle w:val="6"/>
        <w:spacing w:before="0" w:beforeAutospacing="0" w:after="0" w:afterAutospacing="0" w:line="560" w:lineRule="exact"/>
        <w:ind w:firstLine="1050" w:firstLineChars="350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手    机：</w:t>
      </w:r>
      <w:r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                             </w:t>
      </w:r>
    </w:p>
    <w:p>
      <w:pPr>
        <w:pStyle w:val="6"/>
        <w:spacing w:before="0" w:beforeAutospacing="0" w:after="0" w:afterAutospacing="0" w:line="560" w:lineRule="exact"/>
        <w:ind w:firstLine="1050" w:firstLineChars="35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传    真：</w:t>
      </w:r>
      <w:r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                             </w:t>
      </w:r>
    </w:p>
    <w:p>
      <w:pPr>
        <w:pStyle w:val="6"/>
        <w:spacing w:before="0" w:beforeAutospacing="0" w:after="0" w:afterAutospacing="0" w:line="560" w:lineRule="exact"/>
        <w:ind w:right="120" w:rightChars="40" w:firstLine="1050" w:firstLineChars="350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电子邮箱：</w:t>
      </w:r>
      <w:r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                             </w:t>
      </w:r>
    </w:p>
    <w:p>
      <w:pPr>
        <w:pStyle w:val="6"/>
        <w:spacing w:before="0" w:beforeAutospacing="0" w:after="0" w:afterAutospacing="0" w:line="360" w:lineRule="auto"/>
        <w:ind w:firstLine="600"/>
        <w:jc w:val="center"/>
        <w:rPr>
          <w:rFonts w:ascii="Times New Roman" w:hAnsi="Times New Roman" w:eastAsia="黑体" w:cs="Times New Roman"/>
          <w:color w:val="000000"/>
          <w:sz w:val="30"/>
          <w:szCs w:val="30"/>
        </w:rPr>
      </w:pPr>
    </w:p>
    <w:p>
      <w:pPr>
        <w:pStyle w:val="6"/>
        <w:spacing w:before="0" w:beforeAutospacing="0" w:after="0" w:afterAutospacing="0" w:line="360" w:lineRule="auto"/>
        <w:ind w:firstLine="600"/>
        <w:jc w:val="center"/>
        <w:rPr>
          <w:rFonts w:ascii="Times New Roman" w:hAnsi="Times New Roman" w:eastAsia="黑体" w:cs="Times New Roman"/>
          <w:color w:val="000000"/>
          <w:sz w:val="30"/>
          <w:szCs w:val="30"/>
        </w:rPr>
      </w:pPr>
    </w:p>
    <w:p>
      <w:pPr>
        <w:pStyle w:val="6"/>
        <w:spacing w:before="0" w:beforeAutospacing="0" w:after="0" w:afterAutospacing="0" w:line="360" w:lineRule="auto"/>
        <w:ind w:firstLine="600"/>
        <w:jc w:val="center"/>
        <w:rPr>
          <w:rFonts w:ascii="Times New Roman" w:hAnsi="Times New Roman" w:eastAsia="黑体" w:cs="Times New Roman"/>
          <w:color w:val="000000"/>
          <w:sz w:val="30"/>
          <w:szCs w:val="30"/>
        </w:rPr>
      </w:pPr>
    </w:p>
    <w:p>
      <w:pPr>
        <w:pStyle w:val="6"/>
        <w:spacing w:before="0" w:beforeAutospacing="0" w:after="0" w:afterAutospacing="0" w:line="360" w:lineRule="auto"/>
        <w:ind w:firstLine="600"/>
        <w:jc w:val="center"/>
        <w:rPr>
          <w:rFonts w:ascii="Times New Roman" w:hAnsi="Times New Roman" w:eastAsia="黑体" w:cs="Times New Roman"/>
          <w:color w:val="000000"/>
          <w:sz w:val="30"/>
          <w:szCs w:val="30"/>
        </w:rPr>
      </w:pPr>
    </w:p>
    <w:p>
      <w:pPr>
        <w:pStyle w:val="6"/>
        <w:spacing w:before="0" w:beforeAutospacing="0" w:after="0" w:afterAutospacing="0" w:line="360" w:lineRule="auto"/>
        <w:ind w:firstLine="600"/>
        <w:jc w:val="center"/>
        <w:rPr>
          <w:rFonts w:ascii="Times New Roman" w:hAnsi="Times New Roman" w:eastAsia="黑体" w:cs="Times New Roman"/>
          <w:color w:val="000000"/>
          <w:sz w:val="30"/>
          <w:szCs w:val="30"/>
        </w:rPr>
      </w:pPr>
    </w:p>
    <w:p>
      <w:pPr>
        <w:pStyle w:val="6"/>
        <w:spacing w:before="0" w:beforeAutospacing="0" w:after="0" w:afterAutospacing="0" w:line="360" w:lineRule="auto"/>
        <w:ind w:firstLine="600"/>
        <w:jc w:val="center"/>
        <w:rPr>
          <w:rFonts w:ascii="Times New Roman" w:hAnsi="Times New Roman" w:eastAsia="黑体" w:cs="Times New Roman"/>
          <w:color w:val="000000"/>
          <w:sz w:val="30"/>
          <w:szCs w:val="30"/>
        </w:rPr>
      </w:pPr>
      <w:r>
        <w:rPr>
          <w:rFonts w:ascii="Times New Roman" w:hAnsi="Times New Roman" w:eastAsia="黑体" w:cs="Times New Roman"/>
          <w:color w:val="000000"/>
          <w:sz w:val="30"/>
          <w:szCs w:val="30"/>
        </w:rPr>
        <w:t>工业和信息化部军民结合推进司</w:t>
      </w:r>
    </w:p>
    <w:p>
      <w:pPr>
        <w:pStyle w:val="6"/>
        <w:spacing w:before="0" w:beforeAutospacing="0" w:after="0" w:afterAutospacing="0" w:line="360" w:lineRule="auto"/>
        <w:ind w:firstLine="600"/>
        <w:jc w:val="center"/>
        <w:rPr>
          <w:rFonts w:ascii="Times New Roman" w:hAnsi="Times New Roman" w:eastAsia="黑体" w:cs="Times New Roman"/>
          <w:color w:val="000000"/>
          <w:sz w:val="30"/>
          <w:szCs w:val="30"/>
        </w:rPr>
      </w:pPr>
      <w:r>
        <w:rPr>
          <w:rFonts w:ascii="Times New Roman" w:hAnsi="Times New Roman" w:eastAsia="黑体" w:cs="Times New Roman"/>
          <w:color w:val="000000"/>
          <w:sz w:val="30"/>
          <w:szCs w:val="30"/>
        </w:rPr>
        <w:t>二〇一六年制</w:t>
      </w:r>
    </w:p>
    <w:p>
      <w:pPr>
        <w:spacing w:before="156" w:beforeLines="50" w:after="156" w:afterLines="50"/>
        <w:ind w:left="0" w:leftChars="0" w:firstLine="0" w:firstLineChars="0"/>
        <w:jc w:val="center"/>
        <w:rPr>
          <w:rFonts w:ascii="Times New Roman" w:hAnsi="Times New Roman" w:eastAsia="黑体" w:cs="Times New Roman"/>
          <w:color w:val="000000"/>
          <w:sz w:val="36"/>
          <w:szCs w:val="36"/>
        </w:rPr>
      </w:pPr>
      <w:r>
        <w:rPr>
          <w:rFonts w:ascii="Times New Roman" w:hAnsi="Times New Roman" w:eastAsia="黑体" w:cs="Times New Roman"/>
          <w:color w:val="000000"/>
          <w:sz w:val="36"/>
          <w:szCs w:val="36"/>
        </w:rPr>
        <w:t>填表说明</w:t>
      </w:r>
    </w:p>
    <w:p>
      <w:pPr>
        <w:spacing w:line="360" w:lineRule="auto"/>
        <w:ind w:firstLine="663" w:firstLineChars="221"/>
        <w:rPr>
          <w:rFonts w:ascii="Times New Roman" w:hAnsi="Times New Roman" w:eastAsia="楷体_GB2312" w:cs="Times New Roman"/>
          <w:color w:val="000000"/>
          <w:sz w:val="28"/>
          <w:szCs w:val="28"/>
        </w:rPr>
      </w:pPr>
      <w:r>
        <w:rPr>
          <w:rFonts w:ascii="Times New Roman" w:hAnsi="Times New Roman" w:eastAsia="楷体_GB2312" w:cs="Times New Roman"/>
          <w:color w:val="000000"/>
          <w:szCs w:val="28"/>
        </w:rPr>
        <w:t>一、本表用于申报军民融合科技服务机构，</w:t>
      </w:r>
      <w:r>
        <w:rPr>
          <w:rFonts w:ascii="Times New Roman" w:hAnsi="Times New Roman" w:eastAsia="楷体_GB2312" w:cs="Times New Roman"/>
          <w:b/>
          <w:color w:val="000000"/>
          <w:szCs w:val="28"/>
        </w:rPr>
        <w:t>军民融合科技服务机构</w:t>
      </w:r>
      <w:r>
        <w:rPr>
          <w:rFonts w:hint="eastAsia" w:ascii="Times New Roman" w:hAnsi="Times New Roman" w:eastAsia="楷体_GB2312" w:cs="Times New Roman"/>
          <w:b/>
          <w:color w:val="000000"/>
          <w:szCs w:val="28"/>
          <w:lang w:eastAsia="zh-CN"/>
        </w:rPr>
        <w:t>初步</w:t>
      </w:r>
      <w:r>
        <w:rPr>
          <w:rFonts w:ascii="Times New Roman" w:hAnsi="Times New Roman" w:eastAsia="楷体_GB2312" w:cs="Times New Roman"/>
          <w:b/>
          <w:color w:val="000000"/>
          <w:szCs w:val="28"/>
        </w:rPr>
        <w:t>分5类：技术供需对接、科技评估、</w:t>
      </w:r>
      <w:r>
        <w:rPr>
          <w:rFonts w:hint="eastAsia" w:ascii="Times New Roman" w:hAnsi="Times New Roman" w:eastAsia="楷体_GB2312" w:cs="Times New Roman"/>
          <w:b/>
          <w:color w:val="000000"/>
          <w:szCs w:val="28"/>
          <w:lang w:eastAsia="zh-CN"/>
        </w:rPr>
        <w:t>孵化器</w:t>
      </w:r>
      <w:r>
        <w:rPr>
          <w:rFonts w:ascii="Times New Roman" w:hAnsi="Times New Roman" w:eastAsia="楷体_GB2312" w:cs="Times New Roman"/>
          <w:b/>
          <w:color w:val="000000"/>
          <w:szCs w:val="28"/>
        </w:rPr>
        <w:t>、科技投融资、管理咨询。</w:t>
      </w:r>
      <w:r>
        <w:rPr>
          <w:rFonts w:ascii="Times New Roman" w:hAnsi="Times New Roman" w:eastAsia="楷体_GB2312" w:cs="Times New Roman"/>
          <w:color w:val="000000"/>
          <w:szCs w:val="28"/>
        </w:rPr>
        <w:t>每</w:t>
      </w:r>
      <w:r>
        <w:rPr>
          <w:rFonts w:hint="eastAsia" w:ascii="Times New Roman" w:hAnsi="Times New Roman" w:eastAsia="楷体_GB2312" w:cs="Times New Roman"/>
          <w:color w:val="000000"/>
          <w:szCs w:val="28"/>
          <w:lang w:eastAsia="zh-CN"/>
        </w:rPr>
        <w:t>个科技服务机构</w:t>
      </w:r>
      <w:r>
        <w:rPr>
          <w:rFonts w:ascii="Times New Roman" w:hAnsi="Times New Roman" w:eastAsia="楷体_GB2312" w:cs="Times New Roman"/>
          <w:color w:val="000000"/>
          <w:szCs w:val="28"/>
        </w:rPr>
        <w:t>限选</w:t>
      </w:r>
      <w:r>
        <w:rPr>
          <w:rFonts w:hint="eastAsia" w:ascii="Times New Roman" w:hAnsi="Times New Roman" w:eastAsia="楷体_GB2312" w:cs="Times New Roman"/>
          <w:color w:val="000000"/>
          <w:szCs w:val="28"/>
          <w:lang w:val="en-US" w:eastAsia="zh-CN"/>
        </w:rPr>
        <w:t>2</w:t>
      </w:r>
      <w:r>
        <w:rPr>
          <w:rFonts w:ascii="Times New Roman" w:hAnsi="Times New Roman" w:eastAsia="楷体_GB2312" w:cs="Times New Roman"/>
          <w:color w:val="000000"/>
          <w:szCs w:val="28"/>
        </w:rPr>
        <w:t>类。</w:t>
      </w:r>
    </w:p>
    <w:p>
      <w:pPr>
        <w:spacing w:line="360" w:lineRule="auto"/>
        <w:ind w:firstLine="663" w:firstLineChars="221"/>
        <w:rPr>
          <w:rFonts w:hint="eastAsia" w:ascii="Times New Roman" w:hAnsi="Times New Roman" w:eastAsia="楷体_GB2312" w:cs="Times New Roman"/>
          <w:color w:val="000000"/>
          <w:szCs w:val="28"/>
        </w:rPr>
      </w:pPr>
      <w:r>
        <w:rPr>
          <w:rFonts w:hint="eastAsia" w:ascii="Times New Roman" w:hAnsi="Times New Roman" w:eastAsia="楷体_GB2312" w:cs="Times New Roman"/>
          <w:color w:val="000000"/>
          <w:szCs w:val="28"/>
        </w:rPr>
        <w:t>技术需求对接</w:t>
      </w:r>
      <w:r>
        <w:rPr>
          <w:rFonts w:hint="eastAsia" w:ascii="Times New Roman" w:hAnsi="Times New Roman" w:eastAsia="楷体_GB2312" w:cs="Times New Roman"/>
          <w:color w:val="000000"/>
          <w:szCs w:val="28"/>
          <w:lang w:eastAsia="zh-CN"/>
        </w:rPr>
        <w:t>类。此类</w:t>
      </w:r>
      <w:r>
        <w:rPr>
          <w:rFonts w:hint="eastAsia" w:ascii="Times New Roman" w:hAnsi="Times New Roman" w:eastAsia="楷体_GB2312" w:cs="Times New Roman"/>
          <w:color w:val="000000"/>
          <w:szCs w:val="28"/>
        </w:rPr>
        <w:t>科技服务机构利用掌握供需双方信息资源的优势，搭建</w:t>
      </w:r>
      <w:r>
        <w:rPr>
          <w:rFonts w:hint="eastAsia" w:ascii="Times New Roman" w:hAnsi="Times New Roman" w:eastAsia="楷体_GB2312" w:cs="Times New Roman"/>
          <w:color w:val="000000"/>
          <w:szCs w:val="28"/>
          <w:lang w:eastAsia="zh-CN"/>
        </w:rPr>
        <w:t>或使用有关</w:t>
      </w:r>
      <w:r>
        <w:rPr>
          <w:rFonts w:hint="eastAsia" w:ascii="Times New Roman" w:hAnsi="Times New Roman" w:eastAsia="楷体_GB2312" w:cs="Times New Roman"/>
          <w:color w:val="000000"/>
          <w:szCs w:val="28"/>
        </w:rPr>
        <w:t>军民技术供需信息平台，开展线上线下等多种形式对接服务</w:t>
      </w:r>
      <w:r>
        <w:rPr>
          <w:rFonts w:hint="eastAsia" w:ascii="Times New Roman" w:hAnsi="Times New Roman" w:eastAsia="楷体_GB2312" w:cs="Times New Roman"/>
          <w:color w:val="000000"/>
          <w:szCs w:val="28"/>
          <w:lang w:eastAsia="zh-CN"/>
        </w:rPr>
        <w:t>；</w:t>
      </w:r>
    </w:p>
    <w:p>
      <w:pPr>
        <w:spacing w:line="360" w:lineRule="auto"/>
        <w:ind w:firstLine="663" w:firstLineChars="221"/>
        <w:rPr>
          <w:rFonts w:hint="eastAsia" w:ascii="Times New Roman" w:hAnsi="Times New Roman" w:eastAsia="楷体_GB2312" w:cs="Times New Roman"/>
          <w:color w:val="000000"/>
          <w:szCs w:val="28"/>
        </w:rPr>
      </w:pPr>
      <w:r>
        <w:rPr>
          <w:rFonts w:hint="eastAsia" w:ascii="Times New Roman" w:hAnsi="Times New Roman" w:eastAsia="楷体_GB2312" w:cs="Times New Roman"/>
          <w:color w:val="000000"/>
          <w:szCs w:val="28"/>
        </w:rPr>
        <w:t>科技评估</w:t>
      </w:r>
      <w:r>
        <w:rPr>
          <w:rFonts w:hint="eastAsia" w:ascii="Times New Roman" w:hAnsi="Times New Roman" w:eastAsia="楷体_GB2312" w:cs="Times New Roman"/>
          <w:color w:val="000000"/>
          <w:szCs w:val="28"/>
          <w:lang w:eastAsia="zh-CN"/>
        </w:rPr>
        <w:t>类。此类</w:t>
      </w:r>
      <w:r>
        <w:rPr>
          <w:rFonts w:hint="eastAsia" w:ascii="Times New Roman" w:hAnsi="Times New Roman" w:eastAsia="楷体_GB2312" w:cs="Times New Roman"/>
          <w:color w:val="000000"/>
          <w:szCs w:val="28"/>
        </w:rPr>
        <w:t>科技服务机构利用自身的专业技术和市场知识，开展技术解释、技术成熟度评价、技术价值与市场价值评估等服务</w:t>
      </w:r>
      <w:r>
        <w:rPr>
          <w:rFonts w:hint="eastAsia" w:ascii="Times New Roman" w:hAnsi="Times New Roman" w:eastAsia="楷体_GB2312" w:cs="Times New Roman"/>
          <w:color w:val="000000"/>
          <w:szCs w:val="28"/>
          <w:lang w:eastAsia="zh-CN"/>
        </w:rPr>
        <w:t>；</w:t>
      </w:r>
    </w:p>
    <w:p>
      <w:pPr>
        <w:spacing w:line="360" w:lineRule="auto"/>
        <w:ind w:firstLine="663" w:firstLineChars="221"/>
        <w:rPr>
          <w:rFonts w:hint="eastAsia" w:ascii="Times New Roman" w:hAnsi="Times New Roman" w:eastAsia="楷体_GB2312" w:cs="Times New Roman"/>
          <w:color w:val="000000"/>
          <w:szCs w:val="28"/>
        </w:rPr>
      </w:pPr>
      <w:r>
        <w:rPr>
          <w:rFonts w:hint="eastAsia" w:ascii="Times New Roman" w:hAnsi="Times New Roman" w:eastAsia="楷体_GB2312" w:cs="Times New Roman"/>
          <w:color w:val="000000"/>
          <w:szCs w:val="28"/>
        </w:rPr>
        <w:t>孵化器</w:t>
      </w:r>
      <w:r>
        <w:rPr>
          <w:rFonts w:hint="eastAsia" w:ascii="Times New Roman" w:hAnsi="Times New Roman" w:eastAsia="楷体_GB2312" w:cs="Times New Roman"/>
          <w:color w:val="000000"/>
          <w:szCs w:val="28"/>
          <w:lang w:eastAsia="zh-CN"/>
        </w:rPr>
        <w:t>类。此类</w:t>
      </w:r>
      <w:r>
        <w:rPr>
          <w:rFonts w:hint="eastAsia" w:ascii="Times New Roman" w:hAnsi="Times New Roman" w:eastAsia="楷体_GB2312" w:cs="Times New Roman"/>
          <w:color w:val="000000"/>
          <w:szCs w:val="28"/>
        </w:rPr>
        <w:t>科技服务机构利用自身的设备设施、场地等技术转化资源，为企业提供研究开发、中间试验、生产经营所需的科研生产条件等服务；</w:t>
      </w:r>
    </w:p>
    <w:p>
      <w:pPr>
        <w:spacing w:line="360" w:lineRule="auto"/>
        <w:ind w:firstLine="663" w:firstLineChars="221"/>
        <w:rPr>
          <w:rFonts w:hint="eastAsia" w:ascii="Times New Roman" w:hAnsi="Times New Roman" w:eastAsia="楷体_GB2312" w:cs="Times New Roman"/>
          <w:color w:val="000000"/>
          <w:szCs w:val="28"/>
        </w:rPr>
      </w:pPr>
      <w:r>
        <w:rPr>
          <w:rFonts w:hint="eastAsia" w:ascii="Times New Roman" w:hAnsi="Times New Roman" w:eastAsia="楷体_GB2312" w:cs="Times New Roman"/>
          <w:color w:val="000000"/>
          <w:szCs w:val="28"/>
        </w:rPr>
        <w:t>科技投融资</w:t>
      </w:r>
      <w:r>
        <w:rPr>
          <w:rFonts w:hint="eastAsia" w:ascii="Times New Roman" w:hAnsi="Times New Roman" w:eastAsia="楷体_GB2312" w:cs="Times New Roman"/>
          <w:color w:val="000000"/>
          <w:szCs w:val="28"/>
          <w:lang w:eastAsia="zh-CN"/>
        </w:rPr>
        <w:t>类。此类</w:t>
      </w:r>
      <w:r>
        <w:rPr>
          <w:rFonts w:hint="eastAsia" w:ascii="Times New Roman" w:hAnsi="Times New Roman" w:eastAsia="楷体_GB2312" w:cs="Times New Roman"/>
          <w:color w:val="000000"/>
          <w:szCs w:val="28"/>
        </w:rPr>
        <w:t>科技服务机构为军民两用技术转移转化提供担保、风险投资、创业投资、知识产权质押等投融资服务；</w:t>
      </w:r>
    </w:p>
    <w:p>
      <w:pPr>
        <w:spacing w:line="360" w:lineRule="auto"/>
        <w:ind w:firstLine="663" w:firstLineChars="221"/>
        <w:rPr>
          <w:rFonts w:hint="eastAsia" w:ascii="Times New Roman" w:hAnsi="Times New Roman" w:eastAsia="楷体_GB2312" w:cs="Times New Roman"/>
          <w:color w:val="000000"/>
          <w:szCs w:val="28"/>
        </w:rPr>
      </w:pPr>
      <w:r>
        <w:rPr>
          <w:rFonts w:hint="eastAsia" w:ascii="Times New Roman" w:hAnsi="Times New Roman" w:eastAsia="楷体_GB2312" w:cs="Times New Roman"/>
          <w:color w:val="000000"/>
          <w:szCs w:val="28"/>
        </w:rPr>
        <w:t>管理咨询</w:t>
      </w:r>
      <w:r>
        <w:rPr>
          <w:rFonts w:hint="eastAsia" w:ascii="Times New Roman" w:hAnsi="Times New Roman" w:eastAsia="楷体_GB2312" w:cs="Times New Roman"/>
          <w:color w:val="000000"/>
          <w:szCs w:val="28"/>
          <w:lang w:eastAsia="zh-CN"/>
        </w:rPr>
        <w:t>类。</w:t>
      </w:r>
      <w:bookmarkStart w:id="0" w:name="_GoBack"/>
      <w:bookmarkEnd w:id="0"/>
      <w:r>
        <w:rPr>
          <w:rFonts w:hint="eastAsia" w:ascii="Times New Roman" w:hAnsi="Times New Roman" w:eastAsia="楷体_GB2312" w:cs="Times New Roman"/>
          <w:color w:val="000000"/>
          <w:szCs w:val="28"/>
          <w:lang w:eastAsia="zh-CN"/>
        </w:rPr>
        <w:t>此类</w:t>
      </w:r>
      <w:r>
        <w:rPr>
          <w:rFonts w:hint="eastAsia" w:ascii="Times New Roman" w:hAnsi="Times New Roman" w:eastAsia="楷体_GB2312" w:cs="Times New Roman"/>
          <w:color w:val="000000"/>
          <w:szCs w:val="28"/>
        </w:rPr>
        <w:t>科技服务机构为军民两用技术转移转化提供政策、法律、管理、财务、市场推广等咨询服务，以及相关培训服务。</w:t>
      </w:r>
    </w:p>
    <w:p>
      <w:pPr>
        <w:spacing w:line="360" w:lineRule="auto"/>
        <w:ind w:firstLine="663" w:firstLineChars="221"/>
        <w:rPr>
          <w:rFonts w:ascii="Times New Roman" w:hAnsi="Times New Roman" w:eastAsia="楷体_GB2312" w:cs="Times New Roman"/>
          <w:color w:val="000000"/>
          <w:szCs w:val="28"/>
        </w:rPr>
      </w:pPr>
      <w:r>
        <w:rPr>
          <w:rFonts w:ascii="Times New Roman" w:hAnsi="Times New Roman" w:eastAsia="楷体_GB2312" w:cs="Times New Roman"/>
          <w:color w:val="000000"/>
          <w:szCs w:val="28"/>
        </w:rPr>
        <w:t>二、申报</w:t>
      </w:r>
      <w:r>
        <w:rPr>
          <w:rFonts w:hint="eastAsia" w:ascii="Times New Roman" w:hAnsi="Times New Roman" w:eastAsia="楷体_GB2312" w:cs="Times New Roman"/>
          <w:color w:val="000000"/>
          <w:szCs w:val="28"/>
          <w:lang w:eastAsia="zh-CN"/>
        </w:rPr>
        <w:t>机构要</w:t>
      </w:r>
      <w:r>
        <w:rPr>
          <w:rFonts w:ascii="Times New Roman" w:hAnsi="Times New Roman" w:eastAsia="楷体_GB2312" w:cs="Times New Roman"/>
          <w:color w:val="000000"/>
          <w:szCs w:val="28"/>
        </w:rPr>
        <w:t>认真填写申报表的各项内容，</w:t>
      </w:r>
      <w:r>
        <w:rPr>
          <w:rFonts w:hint="eastAsia" w:ascii="Times New Roman" w:hAnsi="Times New Roman" w:eastAsia="楷体_GB2312" w:cs="Times New Roman"/>
          <w:color w:val="000000"/>
          <w:szCs w:val="28"/>
          <w:lang w:eastAsia="zh-CN"/>
        </w:rPr>
        <w:t>在国家军民融合公共服务平台注册提交</w:t>
      </w:r>
      <w:r>
        <w:rPr>
          <w:rFonts w:ascii="Times New Roman" w:hAnsi="Times New Roman" w:eastAsia="楷体_GB2312" w:cs="Times New Roman"/>
          <w:color w:val="000000"/>
          <w:szCs w:val="28"/>
        </w:rPr>
        <w:t>。</w:t>
      </w:r>
    </w:p>
    <w:p>
      <w:pPr>
        <w:spacing w:line="360" w:lineRule="auto"/>
        <w:ind w:firstLine="663" w:firstLineChars="221"/>
        <w:rPr>
          <w:rFonts w:ascii="Times New Roman" w:hAnsi="Times New Roman" w:eastAsia="楷体_GB2312" w:cs="Times New Roman"/>
          <w:color w:val="000000"/>
          <w:szCs w:val="28"/>
        </w:rPr>
      </w:pPr>
      <w:r>
        <w:rPr>
          <w:rFonts w:hint="eastAsia" w:ascii="Times New Roman" w:hAnsi="Times New Roman" w:eastAsia="楷体_GB2312" w:cs="Times New Roman"/>
          <w:color w:val="000000"/>
          <w:szCs w:val="28"/>
          <w:lang w:eastAsia="zh-CN"/>
        </w:rPr>
        <w:t>三</w:t>
      </w:r>
      <w:r>
        <w:rPr>
          <w:rFonts w:ascii="Times New Roman" w:hAnsi="Times New Roman" w:eastAsia="楷体_GB2312" w:cs="Times New Roman"/>
          <w:color w:val="000000"/>
          <w:szCs w:val="28"/>
        </w:rPr>
        <w:t>、所填内容不得涉及国家秘密。</w:t>
      </w:r>
    </w:p>
    <w:p>
      <w:pPr>
        <w:pStyle w:val="2"/>
        <w:ind w:firstLine="600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t>一、基本信息</w:t>
      </w:r>
    </w:p>
    <w:tbl>
      <w:tblPr>
        <w:tblStyle w:val="8"/>
        <w:tblW w:w="85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927"/>
        <w:gridCol w:w="256"/>
        <w:gridCol w:w="802"/>
        <w:gridCol w:w="1134"/>
        <w:gridCol w:w="926"/>
        <w:gridCol w:w="851"/>
        <w:gridCol w:w="989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申报类型</w:t>
            </w:r>
          </w:p>
        </w:tc>
        <w:tc>
          <w:tcPr>
            <w:tcW w:w="68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机构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地址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邮编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机构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性质</w:t>
            </w:r>
          </w:p>
        </w:tc>
        <w:tc>
          <w:tcPr>
            <w:tcW w:w="68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□企业   □科研院所  □高等院校  □其他：</w:t>
            </w:r>
            <w:r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（注明）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机构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属性</w:t>
            </w:r>
          </w:p>
        </w:tc>
        <w:tc>
          <w:tcPr>
            <w:tcW w:w="68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□国有   □集体  □民营  □其他：</w:t>
            </w:r>
            <w:r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（注明）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机构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姓名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手机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邮箱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拟申报的科技服务机构负责人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姓名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手机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邮箱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拟申报的科技服务机构联系人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姓名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手机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邮箱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pStyle w:val="2"/>
        <w:ind w:firstLine="600"/>
        <w:rPr>
          <w:rFonts w:ascii="Times New Roman" w:hAnsi="Times New Roman" w:cs="Times New Roman"/>
          <w:sz w:val="32"/>
          <w:szCs w:val="30"/>
        </w:rPr>
      </w:pPr>
      <w:r>
        <w:rPr>
          <w:rFonts w:ascii="Times New Roman" w:hAnsi="Times New Roman" w:cs="Times New Roman"/>
          <w:szCs w:val="30"/>
        </w:rPr>
        <w:t>二、现有基础</w:t>
      </w:r>
    </w:p>
    <w:p>
      <w:pPr>
        <w:pStyle w:val="3"/>
        <w:ind w:firstLine="6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（一）</w:t>
      </w:r>
      <w:r>
        <w:rPr>
          <w:rFonts w:hint="eastAsia" w:ascii="Times New Roman" w:hAnsi="Times New Roman" w:cs="Times New Roman"/>
          <w:lang w:eastAsia="zh-CN"/>
        </w:rPr>
        <w:t>机构</w:t>
      </w:r>
      <w:r>
        <w:rPr>
          <w:rFonts w:ascii="Times New Roman" w:hAnsi="Times New Roman" w:cs="Times New Roman"/>
        </w:rPr>
        <w:t>简介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（300字以内）</w:t>
            </w:r>
          </w:p>
          <w:p>
            <w:pPr>
              <w:ind w:firstLine="0" w:firstLineChars="0"/>
              <w:rPr>
                <w:rFonts w:ascii="Times New Roman" w:hAnsi="Times New Roman" w:cs="Times New Roman"/>
              </w:rPr>
            </w:pPr>
          </w:p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</w:tr>
    </w:tbl>
    <w:p>
      <w:pPr>
        <w:pStyle w:val="3"/>
        <w:ind w:firstLine="602"/>
        <w:rPr>
          <w:rFonts w:ascii="Times New Roman" w:hAnsi="Times New Roman" w:cs="Times New Roman"/>
          <w:kern w:val="0"/>
          <w:sz w:val="32"/>
          <w:szCs w:val="30"/>
        </w:rPr>
      </w:pPr>
      <w:r>
        <w:rPr>
          <w:rFonts w:ascii="Times New Roman" w:hAnsi="Times New Roman" w:cs="Times New Roman"/>
          <w:szCs w:val="30"/>
        </w:rPr>
        <w:t>（二）近三年经营情况</w:t>
      </w:r>
    </w:p>
    <w:tbl>
      <w:tblPr>
        <w:tblStyle w:val="8"/>
        <w:tblW w:w="85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2"/>
        <w:gridCol w:w="1441"/>
        <w:gridCol w:w="1724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年度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XX年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XX年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XX年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营业收入（万元）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利润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（万元）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利税总额占营业收入占比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>
      <w:pPr>
        <w:pStyle w:val="3"/>
        <w:ind w:firstLine="602"/>
        <w:rPr>
          <w:rFonts w:ascii="Times New Roman" w:hAnsi="Times New Roman" w:cs="Times New Roman"/>
          <w:kern w:val="0"/>
          <w:sz w:val="32"/>
          <w:szCs w:val="30"/>
        </w:rPr>
      </w:pPr>
      <w:r>
        <w:rPr>
          <w:rFonts w:ascii="Times New Roman" w:hAnsi="Times New Roman" w:cs="Times New Roman"/>
          <w:szCs w:val="30"/>
        </w:rPr>
        <w:t>（三）人才队伍情况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1.员工总数</w:t>
            </w:r>
          </w:p>
          <w:p>
            <w:pPr>
              <w:ind w:firstLine="0" w:firstLineChars="0"/>
              <w:rPr>
                <w:rFonts w:ascii="Times New Roman" w:hAnsi="Times New Roman" w:cs="Times New Roman"/>
              </w:rPr>
            </w:pPr>
          </w:p>
          <w:p>
            <w:pPr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2.本科以上学历人员占比</w:t>
            </w:r>
          </w:p>
          <w:p>
            <w:pPr>
              <w:ind w:firstLine="0" w:firstLineChars="0"/>
              <w:rPr>
                <w:rFonts w:ascii="Times New Roman" w:hAnsi="Times New Roman" w:cs="Times New Roman"/>
              </w:rPr>
            </w:pPr>
          </w:p>
          <w:p>
            <w:pPr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3.高级职称以上人员占比</w:t>
            </w:r>
          </w:p>
          <w:p>
            <w:pPr>
              <w:ind w:firstLine="0" w:firstLineChars="0"/>
              <w:rPr>
                <w:rFonts w:ascii="Times New Roman" w:hAnsi="Times New Roman" w:cs="Times New Roman"/>
              </w:rPr>
            </w:pPr>
          </w:p>
          <w:p>
            <w:pPr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4.专家团队规模及水平</w:t>
            </w:r>
          </w:p>
          <w:p>
            <w:pPr>
              <w:ind w:firstLine="0" w:firstLineChars="0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（包括专家单位、职称、职务、研究领域、主要成果等信息）</w:t>
            </w:r>
          </w:p>
          <w:p>
            <w:pPr>
              <w:ind w:firstLine="0" w:firstLineChars="0"/>
              <w:rPr>
                <w:rFonts w:ascii="Times New Roman" w:hAnsi="Times New Roman" w:eastAsia="楷体_GB2312" w:cs="Times New Roman"/>
                <w:sz w:val="28"/>
              </w:rPr>
            </w:pPr>
          </w:p>
        </w:tc>
      </w:tr>
    </w:tbl>
    <w:p>
      <w:pPr>
        <w:pStyle w:val="3"/>
        <w:ind w:firstLine="602"/>
        <w:rPr>
          <w:rFonts w:ascii="Times New Roman" w:hAnsi="Times New Roman" w:cs="Times New Roman"/>
          <w:kern w:val="0"/>
          <w:sz w:val="32"/>
          <w:szCs w:val="30"/>
        </w:rPr>
      </w:pPr>
      <w:r>
        <w:rPr>
          <w:rFonts w:ascii="Times New Roman" w:hAnsi="Times New Roman" w:cs="Times New Roman"/>
          <w:szCs w:val="30"/>
        </w:rPr>
        <w:t>（四）</w:t>
      </w:r>
      <w:r>
        <w:rPr>
          <w:rFonts w:ascii="Times New Roman" w:hAnsi="Times New Roman" w:cs="Times New Roman"/>
        </w:rPr>
        <w:t>规范化管理水平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1.机构章程、内部管理制度和客户管理制度的完整情况和落实情况</w:t>
            </w:r>
          </w:p>
          <w:p>
            <w:pPr>
              <w:ind w:firstLine="0" w:firstLineChars="0"/>
              <w:rPr>
                <w:rFonts w:ascii="Times New Roman" w:hAnsi="Times New Roman" w:cs="Times New Roman"/>
              </w:rPr>
            </w:pPr>
          </w:p>
          <w:p>
            <w:pPr>
              <w:ind w:firstLine="0" w:firstLineChars="0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cs="Times New Roman"/>
              </w:rPr>
              <w:t>2.信息化手段</w:t>
            </w:r>
            <w:r>
              <w:rPr>
                <w:rFonts w:ascii="Times New Roman" w:hAnsi="Times New Roman" w:eastAsia="楷体_GB2312" w:cs="Times New Roman"/>
              </w:rPr>
              <w:t>（是否能用信息化手段为技术转移服务）</w:t>
            </w:r>
          </w:p>
          <w:p>
            <w:pPr>
              <w:ind w:firstLine="0" w:firstLineChars="0"/>
              <w:rPr>
                <w:rFonts w:ascii="Times New Roman" w:hAnsi="Times New Roman" w:cs="Times New Roman"/>
              </w:rPr>
            </w:pPr>
          </w:p>
          <w:p>
            <w:pPr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3.区域或行业的示范带动作用</w:t>
            </w:r>
          </w:p>
          <w:p>
            <w:pPr>
              <w:ind w:firstLine="0" w:firstLineChars="0"/>
              <w:rPr>
                <w:rFonts w:ascii="Times New Roman" w:hAnsi="Times New Roman" w:cs="Times New Roman"/>
              </w:rPr>
            </w:pPr>
          </w:p>
          <w:p>
            <w:pPr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4.参与行业活动情况</w:t>
            </w:r>
          </w:p>
          <w:p>
            <w:pPr>
              <w:ind w:firstLine="0" w:firstLineChars="0"/>
              <w:rPr>
                <w:rFonts w:ascii="Times New Roman" w:hAnsi="Times New Roman" w:cs="Times New Roman"/>
              </w:rPr>
            </w:pPr>
          </w:p>
          <w:p>
            <w:pPr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5.报表及时性与准确性</w:t>
            </w:r>
          </w:p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</w:tr>
    </w:tbl>
    <w:p>
      <w:pPr>
        <w:pStyle w:val="3"/>
        <w:ind w:firstLine="602"/>
        <w:rPr>
          <w:rFonts w:ascii="Times New Roman" w:hAnsi="Times New Roman" w:cs="Times New Roman"/>
          <w:kern w:val="0"/>
          <w:sz w:val="32"/>
        </w:rPr>
      </w:pPr>
      <w:r>
        <w:rPr>
          <w:rFonts w:ascii="Times New Roman" w:hAnsi="Times New Roman" w:cs="Times New Roman"/>
        </w:rPr>
        <w:t>（五）所获资质及荣誉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</w:tr>
    </w:tbl>
    <w:p>
      <w:pPr>
        <w:pStyle w:val="3"/>
        <w:ind w:firstLine="602"/>
        <w:rPr>
          <w:rFonts w:ascii="Times New Roman" w:hAnsi="Times New Roman" w:cs="Times New Roman"/>
          <w:kern w:val="0"/>
          <w:sz w:val="32"/>
          <w:szCs w:val="30"/>
        </w:rPr>
      </w:pPr>
      <w:r>
        <w:rPr>
          <w:rFonts w:ascii="Times New Roman" w:hAnsi="Times New Roman" w:cs="Times New Roman"/>
        </w:rPr>
        <w:t>（六）发展</w:t>
      </w:r>
      <w:r>
        <w:rPr>
          <w:rFonts w:ascii="Times New Roman" w:hAnsi="Times New Roman" w:cs="Times New Roman"/>
          <w:szCs w:val="30"/>
        </w:rPr>
        <w:t>思路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1.拟申报的科技服务机构定位、主要业务方向</w:t>
            </w:r>
          </w:p>
          <w:p>
            <w:pPr>
              <w:ind w:firstLine="0" w:firstLineChars="0"/>
              <w:rPr>
                <w:rFonts w:ascii="Times New Roman" w:hAnsi="Times New Roman" w:cs="Times New Roman"/>
              </w:rPr>
            </w:pPr>
          </w:p>
          <w:p>
            <w:pPr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2.未来3年机构建设工作规划、预期目标与水平</w:t>
            </w:r>
          </w:p>
          <w:p>
            <w:pPr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（1）人才团队与专家团队建设</w:t>
            </w:r>
          </w:p>
          <w:p>
            <w:pPr>
              <w:ind w:firstLine="0" w:firstLineChars="0"/>
              <w:rPr>
                <w:rFonts w:ascii="Times New Roman" w:hAnsi="Times New Roman" w:cs="Times New Roman"/>
              </w:rPr>
            </w:pPr>
          </w:p>
          <w:p>
            <w:pPr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（2）发展规划与愿景</w:t>
            </w:r>
          </w:p>
          <w:p>
            <w:pPr>
              <w:ind w:firstLine="0" w:firstLineChars="0"/>
              <w:rPr>
                <w:rFonts w:ascii="Times New Roman" w:hAnsi="Times New Roman" w:cs="Times New Roman"/>
              </w:rPr>
            </w:pPr>
          </w:p>
          <w:p>
            <w:pPr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3.未来3年机构建设投入计划</w:t>
            </w:r>
          </w:p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</w:tr>
    </w:tbl>
    <w:p>
      <w:pPr>
        <w:pStyle w:val="3"/>
        <w:ind w:firstLine="602"/>
        <w:rPr>
          <w:rFonts w:ascii="Times New Roman" w:hAnsi="Times New Roman" w:cs="Times New Roman"/>
          <w:kern w:val="0"/>
          <w:sz w:val="32"/>
          <w:szCs w:val="30"/>
        </w:rPr>
      </w:pPr>
      <w:r>
        <w:rPr>
          <w:rFonts w:ascii="Times New Roman" w:hAnsi="Times New Roman" w:cs="Times New Roman"/>
          <w:szCs w:val="30"/>
        </w:rPr>
        <w:t>（七）投融资水平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ascii="Times New Roman" w:hAnsi="Times New Roman" w:eastAsia="楷体_GB2312" w:cs="Times New Roman"/>
                <w:sz w:val="28"/>
              </w:rPr>
            </w:pPr>
            <w:r>
              <w:rPr>
                <w:rFonts w:ascii="Times New Roman" w:hAnsi="Times New Roman" w:eastAsia="楷体_GB2312" w:cs="Times New Roman"/>
              </w:rPr>
              <w:t>（</w:t>
            </w:r>
            <w:r>
              <w:rPr>
                <w:rFonts w:ascii="Times New Roman" w:hAnsi="Times New Roman" w:eastAsia="楷体_GB2312" w:cs="Times New Roman"/>
                <w:b/>
              </w:rPr>
              <w:t>科技投融资类</w:t>
            </w:r>
            <w:r>
              <w:rPr>
                <w:rFonts w:ascii="Times New Roman" w:hAnsi="Times New Roman" w:eastAsia="楷体_GB2312" w:cs="Times New Roman"/>
              </w:rPr>
              <w:t>填报此项。）</w:t>
            </w:r>
          </w:p>
          <w:p>
            <w:pPr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1.管理资本规模大小</w:t>
            </w:r>
          </w:p>
          <w:p>
            <w:pPr>
              <w:ind w:firstLine="0" w:firstLineChars="0"/>
              <w:rPr>
                <w:rFonts w:ascii="Times New Roman" w:hAnsi="Times New Roman" w:cs="Times New Roman"/>
              </w:rPr>
            </w:pPr>
          </w:p>
          <w:p>
            <w:pPr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2.持续融资能力</w:t>
            </w:r>
          </w:p>
          <w:p>
            <w:pPr>
              <w:ind w:firstLine="0" w:firstLineChars="0"/>
              <w:rPr>
                <w:rFonts w:ascii="Times New Roman" w:hAnsi="Times New Roman" w:cs="Times New Roman"/>
              </w:rPr>
            </w:pPr>
          </w:p>
          <w:p>
            <w:pPr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3.近3年每年投资回报率</w:t>
            </w:r>
          </w:p>
          <w:p>
            <w:pPr>
              <w:ind w:firstLine="0" w:firstLineChars="0"/>
              <w:rPr>
                <w:rFonts w:ascii="Times New Roman" w:hAnsi="Times New Roman" w:cs="Times New Roman"/>
              </w:rPr>
            </w:pPr>
          </w:p>
          <w:p>
            <w:pPr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4.近3年每年投资项目成功率</w:t>
            </w:r>
          </w:p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</w:tr>
    </w:tbl>
    <w:p>
      <w:pPr>
        <w:pStyle w:val="3"/>
        <w:ind w:firstLine="602"/>
        <w:rPr>
          <w:rFonts w:ascii="Times New Roman" w:hAnsi="Times New Roman" w:cs="Times New Roman"/>
          <w:kern w:val="0"/>
          <w:sz w:val="32"/>
        </w:rPr>
      </w:pPr>
      <w:r>
        <w:rPr>
          <w:rFonts w:ascii="Times New Roman" w:hAnsi="Times New Roman" w:cs="Times New Roman"/>
        </w:rPr>
        <w:t>（八）软硬件设备设施情况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jc w:val="left"/>
              <w:rPr>
                <w:rFonts w:ascii="Times New Roman" w:hAnsi="Times New Roman" w:eastAsia="楷体_GB2312" w:cs="Times New Roman"/>
                <w:sz w:val="28"/>
              </w:rPr>
            </w:pPr>
            <w:r>
              <w:rPr>
                <w:rFonts w:ascii="Times New Roman" w:hAnsi="Times New Roman" w:eastAsia="楷体_GB2312" w:cs="Times New Roman"/>
              </w:rPr>
              <w:t>（包括数据库建设情况。其中，</w:t>
            </w:r>
            <w:r>
              <w:rPr>
                <w:rFonts w:ascii="Times New Roman" w:hAnsi="Times New Roman" w:eastAsia="楷体_GB2312" w:cs="Times New Roman"/>
                <w:b/>
              </w:rPr>
              <w:t>创新资源配置类</w:t>
            </w:r>
            <w:r>
              <w:rPr>
                <w:rFonts w:ascii="Times New Roman" w:hAnsi="Times New Roman" w:eastAsia="楷体_GB2312" w:cs="Times New Roman"/>
              </w:rPr>
              <w:t>主要填报小试、中试等工程化阶段的基础条件，包括检验、检测、验证等设施建设情况）。</w:t>
            </w:r>
          </w:p>
          <w:p>
            <w:pPr>
              <w:ind w:firstLine="0" w:firstLineChars="0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firstLine="0" w:firstLineChars="0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firstLine="0" w:firstLineChars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</w:tbl>
    <w:p>
      <w:pPr>
        <w:pStyle w:val="3"/>
        <w:ind w:firstLine="602"/>
        <w:rPr>
          <w:rFonts w:ascii="Times New Roman" w:hAnsi="Times New Roman" w:cs="Times New Roman"/>
          <w:kern w:val="0"/>
          <w:sz w:val="32"/>
        </w:rPr>
      </w:pPr>
      <w:r>
        <w:rPr>
          <w:rFonts w:ascii="Times New Roman" w:hAnsi="Times New Roman" w:cs="Times New Roman"/>
        </w:rPr>
        <w:t>（九）技术服务情况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ascii="Times New Roman" w:hAnsi="Times New Roman" w:eastAsia="楷体_GB2312" w:cs="Times New Roman"/>
                <w:sz w:val="28"/>
              </w:rPr>
            </w:pPr>
            <w:r>
              <w:rPr>
                <w:rFonts w:ascii="Times New Roman" w:hAnsi="Times New Roman" w:eastAsia="楷体_GB2312" w:cs="Times New Roman"/>
              </w:rPr>
              <w:t>（</w:t>
            </w:r>
            <w:r>
              <w:rPr>
                <w:rFonts w:ascii="Times New Roman" w:hAnsi="Times New Roman" w:eastAsia="楷体_GB2312" w:cs="Times New Roman"/>
                <w:b/>
              </w:rPr>
              <w:t>技术供需对接类</w:t>
            </w:r>
            <w:r>
              <w:rPr>
                <w:rFonts w:ascii="Times New Roman" w:hAnsi="Times New Roman" w:eastAsia="楷体_GB2312" w:cs="Times New Roman"/>
              </w:rPr>
              <w:t>主要填报技术对接数量及产生的效益或影响；</w:t>
            </w:r>
            <w:r>
              <w:rPr>
                <w:rFonts w:ascii="Times New Roman" w:hAnsi="Times New Roman" w:eastAsia="楷体_GB2312" w:cs="Times New Roman"/>
                <w:b/>
              </w:rPr>
              <w:t>科技评估类</w:t>
            </w:r>
            <w:r>
              <w:rPr>
                <w:rFonts w:ascii="Times New Roman" w:hAnsi="Times New Roman" w:eastAsia="楷体_GB2312" w:cs="Times New Roman"/>
              </w:rPr>
              <w:t>主要填报相关的技术评估报告及受认可程度或产生的影响；</w:t>
            </w:r>
            <w:r>
              <w:rPr>
                <w:rFonts w:ascii="Times New Roman" w:hAnsi="Times New Roman" w:eastAsia="楷体_GB2312" w:cs="Times New Roman"/>
                <w:b/>
              </w:rPr>
              <w:t>管理咨询类</w:t>
            </w:r>
            <w:r>
              <w:rPr>
                <w:rFonts w:ascii="Times New Roman" w:hAnsi="Times New Roman" w:eastAsia="楷体_GB2312" w:cs="Times New Roman"/>
              </w:rPr>
              <w:t>主要填报相关技术可行性分析、市场前景分析以及技术转移路径分析等完成情况和工作经验。）</w:t>
            </w:r>
          </w:p>
          <w:p>
            <w:pPr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1.国家军民融合公共服务平台上的技术服务情况</w:t>
            </w:r>
          </w:p>
          <w:p>
            <w:pPr>
              <w:ind w:firstLine="0" w:firstLineChars="0"/>
              <w:rPr>
                <w:rFonts w:ascii="Times New Roman" w:hAnsi="Times New Roman" w:cs="Times New Roman"/>
              </w:rPr>
            </w:pPr>
          </w:p>
          <w:p>
            <w:pPr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2.其他技术服务情况</w:t>
            </w:r>
          </w:p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</w:tr>
    </w:tbl>
    <w:p>
      <w:pPr>
        <w:pStyle w:val="3"/>
        <w:ind w:firstLine="602"/>
        <w:rPr>
          <w:rFonts w:ascii="Times New Roman" w:hAnsi="Times New Roman" w:cs="Times New Roman"/>
          <w:kern w:val="0"/>
          <w:sz w:val="32"/>
        </w:rPr>
      </w:pPr>
      <w:r>
        <w:rPr>
          <w:rFonts w:ascii="Times New Roman" w:hAnsi="Times New Roman" w:cs="Times New Roman"/>
        </w:rPr>
        <w:t>（十）近年来承担的重要项目及案例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127"/>
        <w:gridCol w:w="2436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项目年度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委托单位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项目概述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注：如有详细资料，可附后。</w:t>
      </w:r>
    </w:p>
    <w:p>
      <w:pPr>
        <w:pStyle w:val="2"/>
        <w:ind w:firstLine="600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t>三、负责人及主要成员简介</w:t>
      </w:r>
    </w:p>
    <w:p>
      <w:pPr>
        <w:ind w:firstLine="6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（</w:t>
      </w:r>
      <w:r>
        <w:rPr>
          <w:rFonts w:hint="eastAsia" w:ascii="Times New Roman" w:hAnsi="Times New Roman" w:eastAsia="楷体_GB2312" w:cs="Times New Roman"/>
          <w:lang w:eastAsia="zh-CN"/>
        </w:rPr>
        <w:t>请</w:t>
      </w:r>
      <w:r>
        <w:rPr>
          <w:rFonts w:ascii="Times New Roman" w:hAnsi="Times New Roman" w:eastAsia="楷体_GB2312" w:cs="Times New Roman"/>
        </w:rPr>
        <w:t>列出姓名、性别、出生年月、职称、研究方向等主要信息，按研究、技术、管理三类人员类别分别排列）</w:t>
      </w:r>
    </w:p>
    <w:tbl>
      <w:tblPr>
        <w:tblStyle w:val="8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94"/>
        <w:gridCol w:w="1133"/>
        <w:gridCol w:w="1418"/>
        <w:gridCol w:w="1277"/>
        <w:gridCol w:w="1500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研究方向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人员类别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</w:tr>
    </w:tbl>
    <w:p>
      <w:pPr>
        <w:pStyle w:val="2"/>
        <w:ind w:firstLine="600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t>四、申报承诺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ascii="Times New Roman" w:hAnsi="Times New Roman" w:cs="Times New Roman"/>
              </w:rPr>
            </w:pPr>
          </w:p>
          <w:p>
            <w:pPr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在该申报表中</w:t>
            </w:r>
            <w:r>
              <w:rPr>
                <w:rFonts w:ascii="Times New Roman" w:hAnsi="Times New Roman" w:cs="Times New Roman"/>
              </w:rPr>
              <w:t>所提供的数据、文字及相关</w:t>
            </w:r>
            <w:r>
              <w:rPr>
                <w:rFonts w:hint="eastAsia" w:ascii="Times New Roman" w:hAnsi="Times New Roman" w:cs="Times New Roman"/>
                <w:lang w:eastAsia="zh-CN"/>
              </w:rPr>
              <w:t>随附材料</w:t>
            </w:r>
            <w:r>
              <w:rPr>
                <w:rFonts w:ascii="Times New Roman" w:hAnsi="Times New Roman" w:cs="Times New Roman"/>
              </w:rPr>
              <w:t>真实、准确、完整，我</w:t>
            </w:r>
            <w:r>
              <w:rPr>
                <w:rFonts w:hint="eastAsia" w:ascii="Times New Roman" w:hAnsi="Times New Roman" w:cs="Times New Roman"/>
                <w:lang w:eastAsia="zh-CN"/>
              </w:rPr>
              <w:t>机构对此</w:t>
            </w:r>
            <w:r>
              <w:rPr>
                <w:rFonts w:ascii="Times New Roman" w:hAnsi="Times New Roman" w:cs="Times New Roman"/>
              </w:rPr>
              <w:t>负责。</w:t>
            </w:r>
          </w:p>
          <w:p>
            <w:pPr>
              <w:ind w:firstLine="0" w:firstLineChars="0"/>
              <w:rPr>
                <w:rFonts w:ascii="Times New Roman" w:hAnsi="Times New Roman" w:cs="Times New Roman"/>
              </w:rPr>
            </w:pPr>
          </w:p>
          <w:p>
            <w:pPr>
              <w:ind w:firstLine="0" w:firstLineChars="0"/>
              <w:rPr>
                <w:rFonts w:ascii="Times New Roman" w:hAnsi="Times New Roman" w:cs="Times New Roman"/>
              </w:rPr>
            </w:pPr>
          </w:p>
          <w:p>
            <w:pPr>
              <w:wordWrap w:val="0"/>
              <w:ind w:firstLine="0" w:firstLineChars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法定代表人签字             </w:t>
            </w:r>
          </w:p>
          <w:p>
            <w:pPr>
              <w:wordWrap w:val="0"/>
              <w:ind w:firstLine="0" w:firstLineChars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机构</w:t>
            </w:r>
            <w:r>
              <w:rPr>
                <w:rFonts w:ascii="Times New Roman" w:hAnsi="Times New Roman" w:cs="Times New Roman"/>
              </w:rPr>
              <w:t xml:space="preserve">（盖章）             </w:t>
            </w:r>
          </w:p>
          <w:p>
            <w:pPr>
              <w:wordWrap w:val="0"/>
              <w:ind w:firstLine="0" w:firstLineChars="0"/>
              <w:jc w:val="right"/>
              <w:rPr>
                <w:rFonts w:ascii="Times New Roman" w:hAnsi="Times New Roman" w:eastAsia="黑体" w:cs="Times New Roman"/>
                <w:szCs w:val="30"/>
              </w:rPr>
            </w:pPr>
            <w:r>
              <w:rPr>
                <w:rFonts w:ascii="Times New Roman" w:hAnsi="Times New Roman" w:cs="Times New Roman"/>
              </w:rPr>
              <w:t xml:space="preserve">年    月    日      </w:t>
            </w:r>
          </w:p>
        </w:tc>
      </w:tr>
    </w:tbl>
    <w:p>
      <w:pPr>
        <w:pStyle w:val="2"/>
        <w:spacing w:before="156" w:after="156"/>
        <w:rPr>
          <w:rFonts w:hint="default" w:ascii="Times New Roman"/>
          <w:lang w:eastAsia="zh-CN"/>
        </w:rPr>
      </w:pPr>
      <w:r>
        <w:rPr>
          <w:rFonts w:hint="default" w:ascii="Times New Roman"/>
          <w:lang w:eastAsia="zh-CN"/>
        </w:rPr>
        <w:t>五</w:t>
      </w:r>
      <w:r>
        <w:rPr>
          <w:rFonts w:hint="eastAsia" w:ascii="Times New Roman"/>
          <w:lang w:eastAsia="zh-CN"/>
        </w:rPr>
        <w:t>、</w:t>
      </w:r>
      <w:r>
        <w:rPr>
          <w:rFonts w:hint="default" w:ascii="Times New Roman"/>
          <w:lang w:eastAsia="zh-CN"/>
        </w:rPr>
        <w:t>随附材料</w:t>
      </w:r>
    </w:p>
    <w:p>
      <w:pPr>
        <w:pStyle w:val="6"/>
        <w:snapToGrid w:val="0"/>
        <w:spacing w:before="0" w:beforeAutospacing="0" w:after="0" w:afterAutospacing="0" w:line="360" w:lineRule="auto"/>
        <w:ind w:firstLine="600" w:firstLineChars="20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1.法人营业执照副本扫描件（须加盖本</w:t>
      </w:r>
      <w:r>
        <w:rPr>
          <w:rFonts w:hint="eastAsia" w:ascii="Times New Roman" w:hAnsi="Times New Roman" w:cs="Times New Roman"/>
          <w:color w:val="000000"/>
          <w:sz w:val="30"/>
          <w:szCs w:val="30"/>
          <w:lang w:eastAsia="zh-CN"/>
        </w:rPr>
        <w:t>机构</w:t>
      </w:r>
      <w:r>
        <w:rPr>
          <w:rFonts w:ascii="Times New Roman" w:hAnsi="Times New Roman" w:cs="Times New Roman"/>
          <w:color w:val="000000"/>
          <w:sz w:val="30"/>
          <w:szCs w:val="30"/>
        </w:rPr>
        <w:t>公章）</w:t>
      </w:r>
    </w:p>
    <w:p>
      <w:pPr>
        <w:pStyle w:val="6"/>
        <w:snapToGrid w:val="0"/>
        <w:spacing w:before="0" w:beforeAutospacing="0" w:after="0" w:afterAutospacing="0" w:line="360" w:lineRule="auto"/>
        <w:ind w:firstLine="600" w:firstLineChars="20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2.组织机构代码证书扫描件（须加盖本</w:t>
      </w:r>
      <w:r>
        <w:rPr>
          <w:rFonts w:hint="eastAsia" w:ascii="Times New Roman" w:hAnsi="Times New Roman" w:cs="Times New Roman"/>
          <w:color w:val="000000"/>
          <w:sz w:val="30"/>
          <w:szCs w:val="30"/>
          <w:lang w:eastAsia="zh-CN"/>
        </w:rPr>
        <w:t>机构</w:t>
      </w:r>
      <w:r>
        <w:rPr>
          <w:rFonts w:ascii="Times New Roman" w:hAnsi="Times New Roman" w:cs="Times New Roman"/>
          <w:color w:val="000000"/>
          <w:sz w:val="30"/>
          <w:szCs w:val="30"/>
        </w:rPr>
        <w:t>公章）</w:t>
      </w:r>
    </w:p>
    <w:p>
      <w:pPr>
        <w:pStyle w:val="6"/>
        <w:snapToGrid w:val="0"/>
        <w:spacing w:before="0" w:beforeAutospacing="0" w:after="0" w:afterAutospacing="0" w:line="360" w:lineRule="auto"/>
        <w:ind w:firstLine="600" w:firstLineChars="20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3.税务登记证书扫描件（须加盖本</w:t>
      </w:r>
      <w:r>
        <w:rPr>
          <w:rFonts w:hint="eastAsia" w:ascii="Times New Roman" w:hAnsi="Times New Roman" w:cs="Times New Roman"/>
          <w:color w:val="000000"/>
          <w:sz w:val="30"/>
          <w:szCs w:val="30"/>
          <w:lang w:eastAsia="zh-CN"/>
        </w:rPr>
        <w:t>机构</w:t>
      </w:r>
      <w:r>
        <w:rPr>
          <w:rFonts w:ascii="Times New Roman" w:hAnsi="Times New Roman" w:cs="Times New Roman"/>
          <w:color w:val="000000"/>
          <w:sz w:val="30"/>
          <w:szCs w:val="30"/>
        </w:rPr>
        <w:t>公章）</w:t>
      </w:r>
    </w:p>
    <w:p>
      <w:pPr>
        <w:pStyle w:val="6"/>
        <w:snapToGrid w:val="0"/>
        <w:spacing w:before="0" w:beforeAutospacing="0" w:after="0" w:afterAutospacing="0" w:line="360" w:lineRule="auto"/>
        <w:ind w:firstLine="600" w:firstLineChars="20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4.所获资质及荣誉证书扫描件（须加盖本</w:t>
      </w:r>
      <w:r>
        <w:rPr>
          <w:rFonts w:hint="eastAsia" w:ascii="Times New Roman" w:hAnsi="Times New Roman" w:cs="Times New Roman"/>
          <w:color w:val="000000"/>
          <w:sz w:val="30"/>
          <w:szCs w:val="30"/>
          <w:lang w:eastAsia="zh-CN"/>
        </w:rPr>
        <w:t>机构</w:t>
      </w:r>
      <w:r>
        <w:rPr>
          <w:rFonts w:ascii="Times New Roman" w:hAnsi="Times New Roman" w:cs="Times New Roman"/>
          <w:color w:val="000000"/>
          <w:sz w:val="30"/>
          <w:szCs w:val="30"/>
        </w:rPr>
        <w:t>公章）</w:t>
      </w:r>
    </w:p>
    <w:p>
      <w:pPr>
        <w:ind w:left="0" w:leftChars="0" w:firstLine="0" w:firstLineChars="0"/>
      </w:pPr>
      <w:r>
        <w:rPr>
          <w:rFonts w:hint="eastAsia" w:ascii="仿宋" w:hAnsi="仿宋" w:eastAsia="仿宋" w:cs="仿宋"/>
          <w:sz w:val="28"/>
          <w:szCs w:val="28"/>
        </w:rPr>
        <w:t>注：已实行“五证合一”的企业需提供有统一社会信用代码的营业执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照，并加盖本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机构</w:t>
      </w:r>
      <w:r>
        <w:rPr>
          <w:rFonts w:hint="eastAsia" w:ascii="仿宋" w:hAnsi="仿宋" w:eastAsia="仿宋" w:cs="仿宋"/>
          <w:sz w:val="28"/>
          <w:szCs w:val="28"/>
        </w:rPr>
        <w:t>公章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9108E"/>
    <w:rsid w:val="24D02A66"/>
    <w:rsid w:val="25502AC4"/>
    <w:rsid w:val="500026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黑体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Cambria" w:hAnsi="Cambria" w:eastAsia="楷体_GB2312"/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郑天翔</cp:lastModifiedBy>
  <cp:lastPrinted>2016-10-21T06:25:00Z</cp:lastPrinted>
  <dcterms:modified xsi:type="dcterms:W3CDTF">2016-10-21T06:45:08Z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